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A4F" w:rsidRPr="00602A4F" w:rsidRDefault="00602A4F" w:rsidP="000F6D49">
      <w:pPr>
        <w:overflowPunct w:val="0"/>
        <w:snapToGrid w:val="0"/>
        <w:spacing w:afterLines="50" w:after="177" w:line="0" w:lineRule="atLeast"/>
        <w:ind w:firstLine="840"/>
        <w:jc w:val="center"/>
        <w:textAlignment w:val="baseline"/>
        <w:rPr>
          <w:rFonts w:ascii="ＭＳ 明朝" w:eastAsia="ＭＳ 明朝" w:hAnsi="Times New Roman" w:cs="Times New Roman"/>
          <w:color w:val="000000"/>
          <w:kern w:val="0"/>
          <w:szCs w:val="21"/>
        </w:rPr>
      </w:pPr>
      <w:bookmarkStart w:id="0" w:name="OLE_LINK1"/>
      <w:r w:rsidRPr="00602A4F">
        <w:rPr>
          <w:rFonts w:ascii="ＭＳ 明朝" w:eastAsia="ＭＳ Ｐゴシック" w:hAnsi="Times New Roman" w:cs="ＭＳ Ｐゴシック" w:hint="eastAsia"/>
          <w:color w:val="000000"/>
          <w:kern w:val="0"/>
          <w:sz w:val="28"/>
          <w:szCs w:val="28"/>
        </w:rPr>
        <w:t>実施要領</w:t>
      </w:r>
      <w:r w:rsidRPr="00602A4F">
        <w:rPr>
          <w:rFonts w:ascii="ＭＳ 明朝" w:eastAsia="ＭＳ Ｐゴシック" w:hAnsi="Times New Roman" w:cs="ＭＳ Ｐゴシック" w:hint="eastAsia"/>
          <w:color w:val="000000"/>
          <w:w w:val="151"/>
          <w:kern w:val="0"/>
          <w:sz w:val="28"/>
          <w:szCs w:val="28"/>
        </w:rPr>
        <w:t xml:space="preserve">　</w:t>
      </w:r>
      <w:r w:rsidRPr="00602A4F">
        <w:rPr>
          <w:rFonts w:ascii="ＭＳ 明朝" w:eastAsia="ＭＳ Ｐゴシック" w:hAnsi="Times New Roman" w:cs="ＭＳ Ｐゴシック" w:hint="eastAsia"/>
          <w:color w:val="000000"/>
          <w:kern w:val="0"/>
          <w:sz w:val="28"/>
          <w:szCs w:val="28"/>
        </w:rPr>
        <w:t>別記</w:t>
      </w:r>
      <w:r w:rsidRPr="00602A4F">
        <w:rPr>
          <w:rFonts w:ascii="ＭＳ 明朝" w:eastAsia="ＭＳ Ｐゴシック" w:hAnsi="Times New Roman" w:cs="ＭＳ Ｐゴシック" w:hint="eastAsia"/>
          <w:color w:val="000000"/>
          <w:w w:val="151"/>
          <w:kern w:val="0"/>
          <w:sz w:val="28"/>
          <w:szCs w:val="28"/>
        </w:rPr>
        <w:t xml:space="preserve">　</w:t>
      </w:r>
      <w:r w:rsidRPr="00602A4F">
        <w:rPr>
          <w:rFonts w:ascii="ＭＳ 明朝" w:eastAsia="ＭＳ Ｐゴシック" w:hAnsi="Times New Roman" w:cs="ＭＳ Ｐゴシック" w:hint="eastAsia"/>
          <w:color w:val="000000"/>
          <w:kern w:val="0"/>
          <w:sz w:val="28"/>
          <w:szCs w:val="28"/>
        </w:rPr>
        <w:t>一覧</w:t>
      </w:r>
    </w:p>
    <w:tbl>
      <w:tblPr>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1"/>
        <w:gridCol w:w="1871"/>
        <w:gridCol w:w="3005"/>
        <w:gridCol w:w="1559"/>
        <w:gridCol w:w="992"/>
        <w:gridCol w:w="1559"/>
      </w:tblGrid>
      <w:tr w:rsidR="00602A4F" w:rsidRPr="00602A4F" w:rsidTr="00B31F2F">
        <w:tc>
          <w:tcPr>
            <w:tcW w:w="851" w:type="dxa"/>
            <w:tcBorders>
              <w:top w:val="single" w:sz="4" w:space="0" w:color="000000"/>
              <w:left w:val="single" w:sz="4" w:space="0" w:color="000000"/>
              <w:bottom w:val="single" w:sz="4" w:space="0" w:color="000000"/>
              <w:right w:val="single" w:sz="4" w:space="0" w:color="000000"/>
            </w:tcBorders>
            <w:vAlign w:val="bottom"/>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番号</w:t>
            </w:r>
          </w:p>
        </w:tc>
        <w:tc>
          <w:tcPr>
            <w:tcW w:w="1871" w:type="dxa"/>
            <w:tcBorders>
              <w:top w:val="single" w:sz="4" w:space="0" w:color="000000"/>
              <w:left w:val="single" w:sz="4" w:space="0" w:color="000000"/>
              <w:bottom w:val="single" w:sz="4" w:space="0" w:color="000000"/>
              <w:right w:val="single" w:sz="4" w:space="0" w:color="000000"/>
            </w:tcBorders>
            <w:vAlign w:val="bottom"/>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関係条項</w:t>
            </w:r>
          </w:p>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color w:val="000000"/>
                <w:kern w:val="0"/>
                <w:sz w:val="24"/>
                <w:szCs w:val="24"/>
              </w:rPr>
            </w:pPr>
            <w:r w:rsidRPr="00602A4F">
              <w:rPr>
                <w:rFonts w:asciiTheme="minorEastAsia" w:hAnsiTheme="minorEastAsia" w:cs="ＭＳ 明朝"/>
                <w:color w:val="000000"/>
                <w:kern w:val="0"/>
                <w:sz w:val="24"/>
                <w:szCs w:val="24"/>
              </w:rPr>
              <w:t>(</w:t>
            </w:r>
            <w:r w:rsidRPr="00602A4F">
              <w:rPr>
                <w:rFonts w:asciiTheme="minorEastAsia" w:hAnsiTheme="minorEastAsia" w:cs="ＭＳ 明朝" w:hint="eastAsia"/>
                <w:color w:val="000000"/>
                <w:kern w:val="0"/>
                <w:sz w:val="24"/>
                <w:szCs w:val="24"/>
              </w:rPr>
              <w:t>実施要領</w:t>
            </w:r>
            <w:r w:rsidRPr="00602A4F">
              <w:rPr>
                <w:rFonts w:asciiTheme="minorEastAsia" w:hAnsiTheme="minorEastAsia" w:cs="ＭＳ 明朝"/>
                <w:color w:val="000000"/>
                <w:kern w:val="0"/>
                <w:sz w:val="24"/>
                <w:szCs w:val="24"/>
              </w:rPr>
              <w:t>)</w:t>
            </w:r>
          </w:p>
        </w:tc>
        <w:tc>
          <w:tcPr>
            <w:tcW w:w="3005" w:type="dxa"/>
            <w:tcBorders>
              <w:top w:val="single" w:sz="4" w:space="0" w:color="000000"/>
              <w:left w:val="single" w:sz="4" w:space="0" w:color="000000"/>
              <w:bottom w:val="single" w:sz="4" w:space="0" w:color="000000"/>
              <w:right w:val="single" w:sz="4" w:space="0" w:color="000000"/>
            </w:tcBorders>
            <w:vAlign w:val="bottom"/>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内　容</w:t>
            </w:r>
          </w:p>
        </w:tc>
        <w:tc>
          <w:tcPr>
            <w:tcW w:w="1559" w:type="dxa"/>
            <w:tcBorders>
              <w:top w:val="single" w:sz="4" w:space="0" w:color="000000"/>
              <w:left w:val="single" w:sz="4" w:space="0" w:color="000000"/>
              <w:bottom w:val="single" w:sz="4" w:space="0" w:color="000000"/>
              <w:right w:val="single" w:sz="4" w:space="0" w:color="000000"/>
            </w:tcBorders>
            <w:vAlign w:val="bottom"/>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作成者等</w:t>
            </w:r>
          </w:p>
        </w:tc>
        <w:tc>
          <w:tcPr>
            <w:tcW w:w="992" w:type="dxa"/>
            <w:tcBorders>
              <w:top w:val="single" w:sz="4" w:space="0" w:color="000000"/>
              <w:left w:val="single" w:sz="4" w:space="0" w:color="000000"/>
              <w:bottom w:val="single" w:sz="4" w:space="0" w:color="000000"/>
              <w:right w:val="single" w:sz="4" w:space="0" w:color="000000"/>
            </w:tcBorders>
            <w:vAlign w:val="bottom"/>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提出先</w:t>
            </w:r>
          </w:p>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協議先</w:t>
            </w:r>
          </w:p>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通知先等</w:t>
            </w:r>
          </w:p>
        </w:tc>
        <w:tc>
          <w:tcPr>
            <w:tcW w:w="1559" w:type="dxa"/>
            <w:tcBorders>
              <w:top w:val="single" w:sz="4" w:space="0" w:color="000000"/>
              <w:left w:val="single" w:sz="4" w:space="0" w:color="000000"/>
              <w:bottom w:val="single" w:sz="4" w:space="0" w:color="000000"/>
              <w:right w:val="single" w:sz="4" w:space="0" w:color="000000"/>
            </w:tcBorders>
            <w:vAlign w:val="bottom"/>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備考</w:t>
            </w:r>
          </w:p>
        </w:tc>
      </w:tr>
      <w:tr w:rsidR="00602A4F" w:rsidRPr="00602A4F" w:rsidTr="00B31F2F">
        <w:tc>
          <w:tcPr>
            <w:tcW w:w="9837" w:type="dxa"/>
            <w:gridSpan w:val="6"/>
            <w:tcBorders>
              <w:top w:val="single" w:sz="4" w:space="0" w:color="000000"/>
              <w:left w:val="single" w:sz="4" w:space="0" w:color="000000"/>
              <w:bottom w:val="single" w:sz="4" w:space="0" w:color="000000"/>
              <w:right w:val="single" w:sz="4" w:space="0" w:color="000000"/>
            </w:tcBorders>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ajorEastAsia" w:eastAsiaTheme="majorEastAsia" w:hAnsiTheme="majorEastAsia" w:cs="Times New Roman"/>
                <w:color w:val="000000"/>
                <w:kern w:val="0"/>
                <w:sz w:val="24"/>
                <w:szCs w:val="24"/>
              </w:rPr>
            </w:pPr>
            <w:r w:rsidRPr="00602A4F">
              <w:rPr>
                <w:rFonts w:asciiTheme="majorEastAsia" w:eastAsiaTheme="majorEastAsia" w:hAnsiTheme="majorEastAsia" w:cs="ＭＳ ゴシック" w:hint="eastAsia"/>
                <w:color w:val="000000"/>
                <w:kern w:val="0"/>
                <w:sz w:val="24"/>
                <w:szCs w:val="24"/>
              </w:rPr>
              <w:t>多面的機能支払交付金関係</w:t>
            </w:r>
          </w:p>
        </w:tc>
      </w:tr>
      <w:tr w:rsidR="00602A4F" w:rsidRPr="00602A4F" w:rsidTr="00B31F2F">
        <w:tc>
          <w:tcPr>
            <w:tcW w:w="851" w:type="dxa"/>
            <w:tcBorders>
              <w:top w:val="single" w:sz="4" w:space="0" w:color="000000"/>
              <w:left w:val="single" w:sz="4" w:space="0" w:color="000000"/>
              <w:bottom w:val="single" w:sz="4" w:space="0" w:color="000000"/>
              <w:right w:val="single" w:sz="4" w:space="0" w:color="000000"/>
            </w:tcBorders>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１－１</w:t>
            </w:r>
          </w:p>
        </w:tc>
        <w:tc>
          <w:tcPr>
            <w:tcW w:w="1871" w:type="dxa"/>
            <w:tcBorders>
              <w:top w:val="single" w:sz="4" w:space="0" w:color="000000"/>
              <w:left w:val="single" w:sz="4" w:space="0" w:color="000000"/>
              <w:bottom w:val="single" w:sz="4" w:space="0" w:color="000000"/>
              <w:right w:val="single" w:sz="4" w:space="0" w:color="000000"/>
            </w:tcBorders>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第１の１の（２）</w:t>
            </w:r>
          </w:p>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第２の１の（２）</w:t>
            </w:r>
          </w:p>
        </w:tc>
        <w:tc>
          <w:tcPr>
            <w:tcW w:w="3005" w:type="dxa"/>
            <w:tcBorders>
              <w:top w:val="single" w:sz="4" w:space="0" w:color="000000"/>
              <w:left w:val="single" w:sz="4" w:space="0" w:color="000000"/>
              <w:bottom w:val="single" w:sz="4" w:space="0" w:color="000000"/>
              <w:right w:val="single" w:sz="4" w:space="0" w:color="000000"/>
            </w:tcBorders>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対象農用地等面積の測定について</w:t>
            </w:r>
          </w:p>
        </w:tc>
        <w:tc>
          <w:tcPr>
            <w:tcW w:w="1559" w:type="dxa"/>
            <w:tcBorders>
              <w:top w:val="single" w:sz="4" w:space="0" w:color="000000"/>
              <w:left w:val="single" w:sz="4" w:space="0" w:color="000000"/>
              <w:bottom w:val="single" w:sz="4" w:space="0" w:color="000000"/>
              <w:right w:val="single" w:sz="4" w:space="0" w:color="000000"/>
            </w:tcBorders>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w:t>
            </w:r>
          </w:p>
        </w:tc>
        <w:tc>
          <w:tcPr>
            <w:tcW w:w="992" w:type="dxa"/>
            <w:tcBorders>
              <w:top w:val="single" w:sz="4" w:space="0" w:color="000000"/>
              <w:left w:val="single" w:sz="4" w:space="0" w:color="000000"/>
              <w:bottom w:val="single" w:sz="4" w:space="0" w:color="000000"/>
              <w:right w:val="single" w:sz="4" w:space="0" w:color="000000"/>
            </w:tcBorders>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w w:val="66"/>
                <w:kern w:val="0"/>
                <w:sz w:val="24"/>
                <w:szCs w:val="24"/>
              </w:rPr>
            </w:pPr>
            <w:r w:rsidRPr="00602A4F">
              <w:rPr>
                <w:rFonts w:asciiTheme="minorEastAsia" w:hAnsiTheme="minorEastAsia" w:cs="ＭＳ 明朝" w:hint="eastAsia"/>
                <w:color w:val="000000"/>
                <w:w w:val="66"/>
                <w:kern w:val="0"/>
                <w:sz w:val="24"/>
                <w:szCs w:val="24"/>
              </w:rPr>
              <w:t>農地維持支払・</w:t>
            </w:r>
          </w:p>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w w:val="66"/>
                <w:kern w:val="0"/>
                <w:sz w:val="24"/>
                <w:szCs w:val="24"/>
              </w:rPr>
              <w:t>資源向上支払共通</w:t>
            </w:r>
          </w:p>
        </w:tc>
      </w:tr>
      <w:tr w:rsidR="006B340A" w:rsidRPr="00602A4F" w:rsidTr="00B31F2F">
        <w:tc>
          <w:tcPr>
            <w:tcW w:w="851" w:type="dxa"/>
            <w:tcBorders>
              <w:top w:val="single" w:sz="4" w:space="0" w:color="000000"/>
              <w:left w:val="single" w:sz="4" w:space="0" w:color="000000"/>
              <w:bottom w:val="single" w:sz="4" w:space="0" w:color="000000"/>
              <w:right w:val="single" w:sz="4" w:space="0" w:color="000000"/>
            </w:tcBorders>
          </w:tcPr>
          <w:p w:rsidR="006B340A" w:rsidRPr="00602A4F" w:rsidRDefault="006B340A"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１－２</w:t>
            </w:r>
          </w:p>
        </w:tc>
        <w:tc>
          <w:tcPr>
            <w:tcW w:w="1871" w:type="dxa"/>
            <w:tcBorders>
              <w:top w:val="single" w:sz="4" w:space="0" w:color="000000"/>
              <w:left w:val="single" w:sz="4" w:space="0" w:color="000000"/>
              <w:bottom w:val="single" w:sz="4" w:space="0" w:color="000000"/>
              <w:right w:val="single" w:sz="4" w:space="0" w:color="000000"/>
            </w:tcBorders>
          </w:tcPr>
          <w:p w:rsidR="006B340A" w:rsidRDefault="006B340A"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ＭＳ 明朝"/>
                <w:color w:val="000000"/>
                <w:kern w:val="0"/>
                <w:sz w:val="24"/>
                <w:szCs w:val="24"/>
              </w:rPr>
            </w:pPr>
            <w:r w:rsidRPr="00602A4F">
              <w:rPr>
                <w:rFonts w:asciiTheme="minorEastAsia" w:hAnsiTheme="minorEastAsia" w:cs="ＭＳ 明朝" w:hint="eastAsia"/>
                <w:color w:val="000000"/>
                <w:kern w:val="0"/>
                <w:sz w:val="24"/>
                <w:szCs w:val="24"/>
              </w:rPr>
              <w:t>第１の２の（１）</w:t>
            </w:r>
          </w:p>
          <w:p w:rsidR="007D6FFC" w:rsidRPr="00602A4F" w:rsidRDefault="007D6FFC"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第２</w:t>
            </w:r>
            <w:r w:rsidRPr="00602A4F">
              <w:rPr>
                <w:rFonts w:asciiTheme="minorEastAsia" w:hAnsiTheme="minorEastAsia" w:cs="ＭＳ 明朝" w:hint="eastAsia"/>
                <w:color w:val="000000"/>
                <w:kern w:val="0"/>
                <w:sz w:val="24"/>
                <w:szCs w:val="24"/>
              </w:rPr>
              <w:t>の２の（１）</w:t>
            </w:r>
          </w:p>
        </w:tc>
        <w:tc>
          <w:tcPr>
            <w:tcW w:w="3005" w:type="dxa"/>
            <w:tcBorders>
              <w:top w:val="single" w:sz="4" w:space="0" w:color="000000"/>
              <w:left w:val="single" w:sz="4" w:space="0" w:color="000000"/>
              <w:bottom w:val="single" w:sz="4" w:space="0" w:color="000000"/>
              <w:right w:val="single" w:sz="4" w:space="0" w:color="000000"/>
            </w:tcBorders>
          </w:tcPr>
          <w:p w:rsidR="006B340A" w:rsidRPr="00602A4F" w:rsidRDefault="006B340A"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国が定める活動指針及び活動要件</w:t>
            </w:r>
          </w:p>
        </w:tc>
        <w:tc>
          <w:tcPr>
            <w:tcW w:w="1559" w:type="dxa"/>
            <w:tcBorders>
              <w:top w:val="single" w:sz="4" w:space="0" w:color="000000"/>
              <w:left w:val="single" w:sz="4" w:space="0" w:color="000000"/>
              <w:bottom w:val="single" w:sz="4" w:space="0" w:color="000000"/>
              <w:right w:val="single" w:sz="4" w:space="0" w:color="000000"/>
            </w:tcBorders>
          </w:tcPr>
          <w:p w:rsidR="006B340A" w:rsidRPr="00602A4F" w:rsidRDefault="006B340A" w:rsidP="00B314D1">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w:t>
            </w:r>
          </w:p>
        </w:tc>
        <w:tc>
          <w:tcPr>
            <w:tcW w:w="992" w:type="dxa"/>
            <w:tcBorders>
              <w:top w:val="single" w:sz="4" w:space="0" w:color="000000"/>
              <w:left w:val="single" w:sz="4" w:space="0" w:color="000000"/>
              <w:bottom w:val="single" w:sz="4" w:space="0" w:color="000000"/>
              <w:right w:val="single" w:sz="4" w:space="0" w:color="000000"/>
            </w:tcBorders>
          </w:tcPr>
          <w:p w:rsidR="006B340A" w:rsidRPr="00602A4F" w:rsidRDefault="006B340A" w:rsidP="00B314D1">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rsidR="006B340A" w:rsidRPr="00602A4F" w:rsidRDefault="006B340A"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w w:val="66"/>
                <w:kern w:val="0"/>
                <w:sz w:val="24"/>
                <w:szCs w:val="24"/>
              </w:rPr>
            </w:pPr>
            <w:r w:rsidRPr="00602A4F">
              <w:rPr>
                <w:rFonts w:asciiTheme="minorEastAsia" w:hAnsiTheme="minorEastAsia" w:cs="ＭＳ 明朝" w:hint="eastAsia"/>
                <w:color w:val="000000"/>
                <w:w w:val="66"/>
                <w:kern w:val="0"/>
                <w:sz w:val="24"/>
                <w:szCs w:val="24"/>
              </w:rPr>
              <w:t>農地維持支払・</w:t>
            </w:r>
          </w:p>
          <w:p w:rsidR="006B340A" w:rsidRPr="00602A4F" w:rsidRDefault="006B340A"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w w:val="66"/>
                <w:kern w:val="0"/>
                <w:sz w:val="24"/>
                <w:szCs w:val="24"/>
              </w:rPr>
              <w:t>資源向上支払共通</w:t>
            </w:r>
          </w:p>
        </w:tc>
      </w:tr>
      <w:tr w:rsidR="006B340A" w:rsidRPr="00602A4F" w:rsidTr="00B31F2F">
        <w:tc>
          <w:tcPr>
            <w:tcW w:w="851" w:type="dxa"/>
            <w:tcBorders>
              <w:top w:val="single" w:sz="4" w:space="0" w:color="000000"/>
              <w:left w:val="single" w:sz="4" w:space="0" w:color="000000"/>
              <w:bottom w:val="single" w:sz="4" w:space="0" w:color="000000"/>
              <w:right w:val="single" w:sz="4" w:space="0" w:color="000000"/>
            </w:tcBorders>
          </w:tcPr>
          <w:p w:rsidR="006B340A" w:rsidRPr="00602A4F" w:rsidRDefault="006B340A"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１－３</w:t>
            </w:r>
          </w:p>
        </w:tc>
        <w:tc>
          <w:tcPr>
            <w:tcW w:w="1871" w:type="dxa"/>
            <w:tcBorders>
              <w:top w:val="single" w:sz="4" w:space="0" w:color="000000"/>
              <w:left w:val="single" w:sz="4" w:space="0" w:color="000000"/>
              <w:bottom w:val="single" w:sz="4" w:space="0" w:color="000000"/>
              <w:right w:val="single" w:sz="4" w:space="0" w:color="000000"/>
            </w:tcBorders>
          </w:tcPr>
          <w:p w:rsidR="006B340A" w:rsidRDefault="006B340A"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ＭＳ 明朝"/>
                <w:color w:val="000000"/>
                <w:kern w:val="0"/>
                <w:sz w:val="24"/>
                <w:szCs w:val="24"/>
              </w:rPr>
            </w:pPr>
            <w:r w:rsidRPr="00602A4F">
              <w:rPr>
                <w:rFonts w:asciiTheme="minorEastAsia" w:hAnsiTheme="minorEastAsia" w:cs="ＭＳ 明朝" w:hint="eastAsia"/>
                <w:color w:val="000000"/>
                <w:kern w:val="0"/>
                <w:sz w:val="24"/>
                <w:szCs w:val="24"/>
              </w:rPr>
              <w:t>第１の２の（１）</w:t>
            </w:r>
          </w:p>
          <w:p w:rsidR="007D6FFC" w:rsidRPr="00602A4F" w:rsidRDefault="007D6FFC"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第２</w:t>
            </w:r>
            <w:r w:rsidRPr="00602A4F">
              <w:rPr>
                <w:rFonts w:asciiTheme="minorEastAsia" w:hAnsiTheme="minorEastAsia" w:cs="ＭＳ 明朝" w:hint="eastAsia"/>
                <w:color w:val="000000"/>
                <w:kern w:val="0"/>
                <w:sz w:val="24"/>
                <w:szCs w:val="24"/>
              </w:rPr>
              <w:t>の２の（１）</w:t>
            </w:r>
          </w:p>
        </w:tc>
        <w:tc>
          <w:tcPr>
            <w:tcW w:w="3005" w:type="dxa"/>
            <w:tcBorders>
              <w:top w:val="single" w:sz="4" w:space="0" w:color="000000"/>
              <w:left w:val="single" w:sz="4" w:space="0" w:color="000000"/>
              <w:bottom w:val="single" w:sz="4" w:space="0" w:color="000000"/>
              <w:right w:val="single" w:sz="4" w:space="0" w:color="000000"/>
            </w:tcBorders>
          </w:tcPr>
          <w:p w:rsidR="006B340A" w:rsidRPr="00602A4F" w:rsidRDefault="006B340A"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地域活動指針の策定及び同指針に基づき定める要件の設定に係るガイドライン</w:t>
            </w:r>
          </w:p>
        </w:tc>
        <w:tc>
          <w:tcPr>
            <w:tcW w:w="1559" w:type="dxa"/>
            <w:tcBorders>
              <w:top w:val="single" w:sz="4" w:space="0" w:color="000000"/>
              <w:left w:val="single" w:sz="4" w:space="0" w:color="000000"/>
              <w:bottom w:val="single" w:sz="4" w:space="0" w:color="000000"/>
              <w:right w:val="single" w:sz="4" w:space="0" w:color="000000"/>
            </w:tcBorders>
          </w:tcPr>
          <w:p w:rsidR="006B340A" w:rsidRPr="00602A4F" w:rsidRDefault="006B340A" w:rsidP="002B1415">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都道府県知事</w:t>
            </w:r>
          </w:p>
        </w:tc>
        <w:tc>
          <w:tcPr>
            <w:tcW w:w="992" w:type="dxa"/>
            <w:tcBorders>
              <w:top w:val="single" w:sz="4" w:space="0" w:color="000000"/>
              <w:left w:val="single" w:sz="4" w:space="0" w:color="000000"/>
              <w:bottom w:val="single" w:sz="4" w:space="0" w:color="000000"/>
              <w:right w:val="single" w:sz="4" w:space="0" w:color="000000"/>
            </w:tcBorders>
          </w:tcPr>
          <w:p w:rsidR="006B340A" w:rsidRPr="00602A4F" w:rsidRDefault="006B340A" w:rsidP="00B314D1">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rsidR="006B340A" w:rsidRPr="00602A4F" w:rsidRDefault="006B340A"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w w:val="66"/>
                <w:kern w:val="0"/>
                <w:sz w:val="24"/>
                <w:szCs w:val="24"/>
              </w:rPr>
            </w:pPr>
            <w:r w:rsidRPr="00602A4F">
              <w:rPr>
                <w:rFonts w:asciiTheme="minorEastAsia" w:hAnsiTheme="minorEastAsia" w:cs="ＭＳ 明朝" w:hint="eastAsia"/>
                <w:color w:val="000000"/>
                <w:w w:val="66"/>
                <w:kern w:val="0"/>
                <w:sz w:val="24"/>
                <w:szCs w:val="24"/>
              </w:rPr>
              <w:t>農地維持支払・</w:t>
            </w:r>
          </w:p>
          <w:p w:rsidR="006B340A" w:rsidRPr="00602A4F" w:rsidRDefault="006B340A"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w w:val="66"/>
                <w:kern w:val="0"/>
                <w:sz w:val="24"/>
                <w:szCs w:val="24"/>
              </w:rPr>
              <w:t>資源向上支払共通</w:t>
            </w:r>
          </w:p>
        </w:tc>
      </w:tr>
      <w:tr w:rsidR="00602A4F" w:rsidRPr="00602A4F" w:rsidTr="00B31F2F">
        <w:tc>
          <w:tcPr>
            <w:tcW w:w="851" w:type="dxa"/>
            <w:tcBorders>
              <w:top w:val="single" w:sz="4" w:space="0" w:color="000000"/>
              <w:left w:val="single" w:sz="4" w:space="0" w:color="000000"/>
              <w:bottom w:val="single" w:sz="4" w:space="0" w:color="000000"/>
              <w:right w:val="single" w:sz="4" w:space="0" w:color="000000"/>
            </w:tcBorders>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１－４</w:t>
            </w:r>
          </w:p>
        </w:tc>
        <w:tc>
          <w:tcPr>
            <w:tcW w:w="1871" w:type="dxa"/>
            <w:tcBorders>
              <w:top w:val="single" w:sz="4" w:space="0" w:color="000000"/>
              <w:left w:val="single" w:sz="4" w:space="0" w:color="000000"/>
              <w:bottom w:val="single" w:sz="4" w:space="0" w:color="000000"/>
              <w:right w:val="single" w:sz="4" w:space="0" w:color="000000"/>
            </w:tcBorders>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第１の２の（２）</w:t>
            </w:r>
          </w:p>
        </w:tc>
        <w:tc>
          <w:tcPr>
            <w:tcW w:w="3005" w:type="dxa"/>
            <w:tcBorders>
              <w:top w:val="single" w:sz="4" w:space="0" w:color="000000"/>
              <w:left w:val="single" w:sz="4" w:space="0" w:color="000000"/>
              <w:bottom w:val="single" w:sz="4" w:space="0" w:color="000000"/>
              <w:right w:val="single" w:sz="4" w:space="0" w:color="000000"/>
            </w:tcBorders>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地域資源の適切な保全管理のための推進活動及び地域資源保全管理構想の策定について</w:t>
            </w:r>
          </w:p>
        </w:tc>
        <w:tc>
          <w:tcPr>
            <w:tcW w:w="1559" w:type="dxa"/>
            <w:tcBorders>
              <w:top w:val="single" w:sz="4" w:space="0" w:color="000000"/>
              <w:left w:val="single" w:sz="4" w:space="0" w:color="000000"/>
              <w:bottom w:val="single" w:sz="4" w:space="0" w:color="000000"/>
              <w:right w:val="single" w:sz="4" w:space="0" w:color="000000"/>
            </w:tcBorders>
          </w:tcPr>
          <w:p w:rsidR="00602A4F" w:rsidRPr="002B1415" w:rsidRDefault="00801327" w:rsidP="00B314D1">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kern w:val="0"/>
                <w:sz w:val="24"/>
                <w:szCs w:val="24"/>
              </w:rPr>
            </w:pPr>
            <w:r w:rsidRPr="002B1415">
              <w:rPr>
                <w:rFonts w:asciiTheme="minorEastAsia" w:hAnsiTheme="minorEastAsia" w:cs="ＭＳ 明朝" w:hint="eastAsia"/>
                <w:kern w:val="0"/>
                <w:sz w:val="24"/>
                <w:szCs w:val="24"/>
              </w:rPr>
              <w:t>対象組織</w:t>
            </w:r>
          </w:p>
        </w:tc>
        <w:tc>
          <w:tcPr>
            <w:tcW w:w="992" w:type="dxa"/>
            <w:tcBorders>
              <w:top w:val="single" w:sz="4" w:space="0" w:color="000000"/>
              <w:left w:val="single" w:sz="4" w:space="0" w:color="000000"/>
              <w:bottom w:val="single" w:sz="4" w:space="0" w:color="000000"/>
              <w:right w:val="single" w:sz="4" w:space="0" w:color="000000"/>
            </w:tcBorders>
          </w:tcPr>
          <w:p w:rsidR="00602A4F" w:rsidRPr="002B1415" w:rsidRDefault="00801327" w:rsidP="00B314D1">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kern w:val="0"/>
                <w:sz w:val="24"/>
                <w:szCs w:val="24"/>
              </w:rPr>
            </w:pPr>
            <w:r w:rsidRPr="002B1415">
              <w:rPr>
                <w:rFonts w:asciiTheme="minorEastAsia" w:hAnsiTheme="minorEastAsia" w:cs="ＭＳ 明朝" w:hint="eastAsia"/>
                <w:kern w:val="0"/>
                <w:sz w:val="24"/>
                <w:szCs w:val="24"/>
              </w:rPr>
              <w:t>市町村長</w:t>
            </w:r>
          </w:p>
        </w:tc>
        <w:tc>
          <w:tcPr>
            <w:tcW w:w="1559" w:type="dxa"/>
            <w:tcBorders>
              <w:top w:val="single" w:sz="4" w:space="0" w:color="000000"/>
              <w:left w:val="single" w:sz="4" w:space="0" w:color="000000"/>
              <w:bottom w:val="single" w:sz="4" w:space="0" w:color="000000"/>
              <w:right w:val="single" w:sz="4" w:space="0" w:color="000000"/>
            </w:tcBorders>
          </w:tcPr>
          <w:p w:rsidR="00602A4F" w:rsidRPr="002B1415" w:rsidRDefault="00801327"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kern w:val="0"/>
                <w:sz w:val="24"/>
                <w:szCs w:val="24"/>
              </w:rPr>
            </w:pPr>
            <w:r w:rsidRPr="002B1415">
              <w:rPr>
                <w:rFonts w:asciiTheme="minorEastAsia" w:hAnsiTheme="minorEastAsia" w:cs="ＭＳ 明朝" w:hint="eastAsia"/>
                <w:w w:val="66"/>
                <w:kern w:val="0"/>
                <w:sz w:val="24"/>
                <w:szCs w:val="24"/>
              </w:rPr>
              <w:t>農地維持支払</w:t>
            </w:r>
          </w:p>
        </w:tc>
      </w:tr>
      <w:tr w:rsidR="006B340A" w:rsidRPr="00602A4F" w:rsidTr="004C28FA">
        <w:tc>
          <w:tcPr>
            <w:tcW w:w="851" w:type="dxa"/>
            <w:tcBorders>
              <w:top w:val="single" w:sz="4" w:space="0" w:color="000000"/>
              <w:left w:val="single" w:sz="4" w:space="0" w:color="000000"/>
              <w:bottom w:val="single" w:sz="4" w:space="0" w:color="auto"/>
              <w:right w:val="single" w:sz="4" w:space="0" w:color="000000"/>
            </w:tcBorders>
          </w:tcPr>
          <w:p w:rsidR="006B340A" w:rsidRPr="00602A4F" w:rsidRDefault="006B340A"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１－５</w:t>
            </w:r>
          </w:p>
        </w:tc>
        <w:tc>
          <w:tcPr>
            <w:tcW w:w="1871" w:type="dxa"/>
            <w:tcBorders>
              <w:top w:val="single" w:sz="4" w:space="0" w:color="000000"/>
              <w:left w:val="single" w:sz="4" w:space="0" w:color="000000"/>
              <w:bottom w:val="single" w:sz="4" w:space="0" w:color="auto"/>
              <w:right w:val="single" w:sz="4" w:space="0" w:color="000000"/>
            </w:tcBorders>
          </w:tcPr>
          <w:p w:rsidR="006B340A" w:rsidRDefault="007D6FFC"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第１の８</w:t>
            </w:r>
            <w:r w:rsidR="006B340A" w:rsidRPr="00602A4F">
              <w:rPr>
                <w:rFonts w:asciiTheme="minorEastAsia" w:hAnsiTheme="minorEastAsia" w:cs="ＭＳ 明朝" w:hint="eastAsia"/>
                <w:color w:val="000000"/>
                <w:kern w:val="0"/>
                <w:sz w:val="24"/>
                <w:szCs w:val="24"/>
              </w:rPr>
              <w:t>の（２）</w:t>
            </w:r>
          </w:p>
          <w:p w:rsidR="00E17D0B" w:rsidRPr="00602A4F" w:rsidRDefault="00E17D0B" w:rsidP="00E17D0B">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Pr>
                <w:rFonts w:asciiTheme="minorEastAsia" w:hAnsiTheme="minorEastAsia" w:cs="ＭＳ 明朝" w:hint="eastAsia"/>
                <w:color w:val="000000"/>
                <w:kern w:val="0"/>
                <w:sz w:val="24"/>
                <w:szCs w:val="24"/>
              </w:rPr>
              <w:t>第２の９</w:t>
            </w:r>
            <w:r w:rsidRPr="00602A4F">
              <w:rPr>
                <w:rFonts w:asciiTheme="minorEastAsia" w:hAnsiTheme="minorEastAsia" w:cs="ＭＳ 明朝" w:hint="eastAsia"/>
                <w:color w:val="000000"/>
                <w:kern w:val="0"/>
                <w:sz w:val="24"/>
                <w:szCs w:val="24"/>
              </w:rPr>
              <w:t>の（</w:t>
            </w:r>
            <w:r>
              <w:rPr>
                <w:rFonts w:asciiTheme="minorEastAsia" w:hAnsiTheme="minorEastAsia" w:cs="ＭＳ 明朝" w:hint="eastAsia"/>
                <w:color w:val="000000"/>
                <w:kern w:val="0"/>
                <w:sz w:val="24"/>
                <w:szCs w:val="24"/>
              </w:rPr>
              <w:t>４</w:t>
            </w:r>
            <w:r w:rsidRPr="00602A4F">
              <w:rPr>
                <w:rFonts w:asciiTheme="minorEastAsia" w:hAnsiTheme="minorEastAsia" w:cs="ＭＳ 明朝" w:hint="eastAsia"/>
                <w:color w:val="000000"/>
                <w:kern w:val="0"/>
                <w:sz w:val="24"/>
                <w:szCs w:val="24"/>
              </w:rPr>
              <w:t>）</w:t>
            </w:r>
          </w:p>
        </w:tc>
        <w:tc>
          <w:tcPr>
            <w:tcW w:w="3005" w:type="dxa"/>
            <w:tcBorders>
              <w:top w:val="single" w:sz="4" w:space="0" w:color="000000"/>
              <w:left w:val="single" w:sz="4" w:space="0" w:color="000000"/>
              <w:bottom w:val="single" w:sz="4" w:space="0" w:color="auto"/>
              <w:right w:val="single" w:sz="4" w:space="0" w:color="000000"/>
            </w:tcBorders>
          </w:tcPr>
          <w:p w:rsidR="006B340A" w:rsidRPr="00602A4F" w:rsidRDefault="006B340A"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複数の集落等から構成する対象組織における活動の計画・実施・報告等及び活動報告の確認の方法について</w:t>
            </w:r>
          </w:p>
        </w:tc>
        <w:tc>
          <w:tcPr>
            <w:tcW w:w="1559" w:type="dxa"/>
            <w:tcBorders>
              <w:top w:val="single" w:sz="4" w:space="0" w:color="000000"/>
              <w:left w:val="single" w:sz="4" w:space="0" w:color="000000"/>
              <w:bottom w:val="single" w:sz="4" w:space="0" w:color="auto"/>
              <w:right w:val="single" w:sz="4" w:space="0" w:color="000000"/>
            </w:tcBorders>
          </w:tcPr>
          <w:p w:rsidR="004A6379" w:rsidRPr="00801327" w:rsidRDefault="006B340A" w:rsidP="00B314D1">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ＭＳ 明朝"/>
                <w:color w:val="FF0000"/>
                <w:kern w:val="0"/>
                <w:sz w:val="24"/>
                <w:szCs w:val="24"/>
              </w:rPr>
            </w:pPr>
            <w:r w:rsidRPr="00801327">
              <w:rPr>
                <w:rFonts w:asciiTheme="minorEastAsia" w:hAnsiTheme="minorEastAsia" w:cs="ＭＳ 明朝" w:hint="eastAsia"/>
                <w:kern w:val="0"/>
                <w:sz w:val="24"/>
                <w:szCs w:val="24"/>
              </w:rPr>
              <w:t>対象組織</w:t>
            </w:r>
          </w:p>
        </w:tc>
        <w:tc>
          <w:tcPr>
            <w:tcW w:w="992" w:type="dxa"/>
            <w:tcBorders>
              <w:top w:val="single" w:sz="4" w:space="0" w:color="000000"/>
              <w:left w:val="single" w:sz="4" w:space="0" w:color="000000"/>
              <w:bottom w:val="single" w:sz="4" w:space="0" w:color="auto"/>
              <w:right w:val="single" w:sz="4" w:space="0" w:color="000000"/>
            </w:tcBorders>
          </w:tcPr>
          <w:p w:rsidR="006B340A" w:rsidRPr="00602A4F" w:rsidRDefault="006B340A" w:rsidP="00B314D1">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w:t>
            </w:r>
          </w:p>
        </w:tc>
        <w:tc>
          <w:tcPr>
            <w:tcW w:w="1559" w:type="dxa"/>
            <w:tcBorders>
              <w:top w:val="single" w:sz="4" w:space="0" w:color="000000"/>
              <w:left w:val="single" w:sz="4" w:space="0" w:color="000000"/>
              <w:bottom w:val="single" w:sz="4" w:space="0" w:color="auto"/>
              <w:right w:val="single" w:sz="4" w:space="0" w:color="000000"/>
            </w:tcBorders>
          </w:tcPr>
          <w:p w:rsidR="006B340A" w:rsidRPr="002B1415" w:rsidRDefault="006B340A"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w w:val="66"/>
                <w:kern w:val="0"/>
                <w:sz w:val="24"/>
                <w:szCs w:val="24"/>
              </w:rPr>
            </w:pPr>
            <w:r w:rsidRPr="002B1415">
              <w:rPr>
                <w:rFonts w:asciiTheme="minorEastAsia" w:hAnsiTheme="minorEastAsia" w:cs="ＭＳ 明朝" w:hint="eastAsia"/>
                <w:w w:val="66"/>
                <w:kern w:val="0"/>
                <w:sz w:val="24"/>
                <w:szCs w:val="24"/>
              </w:rPr>
              <w:t>農地維持支払・</w:t>
            </w:r>
          </w:p>
          <w:p w:rsidR="006B340A" w:rsidRPr="002B1415" w:rsidRDefault="006B340A"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kern w:val="0"/>
                <w:sz w:val="24"/>
                <w:szCs w:val="24"/>
              </w:rPr>
            </w:pPr>
            <w:r w:rsidRPr="002B1415">
              <w:rPr>
                <w:rFonts w:asciiTheme="minorEastAsia" w:hAnsiTheme="minorEastAsia" w:cs="ＭＳ 明朝" w:hint="eastAsia"/>
                <w:w w:val="66"/>
                <w:kern w:val="0"/>
                <w:sz w:val="24"/>
                <w:szCs w:val="24"/>
              </w:rPr>
              <w:t>資源向上支払共通</w:t>
            </w:r>
          </w:p>
        </w:tc>
      </w:tr>
      <w:tr w:rsidR="00602A4F" w:rsidRPr="00602A4F" w:rsidTr="004C28FA">
        <w:tc>
          <w:tcPr>
            <w:tcW w:w="851" w:type="dxa"/>
            <w:tcBorders>
              <w:top w:val="single" w:sz="4" w:space="0" w:color="auto"/>
              <w:left w:val="single" w:sz="4" w:space="0" w:color="000000"/>
              <w:bottom w:val="single" w:sz="4" w:space="0" w:color="000000"/>
              <w:right w:val="single" w:sz="4" w:space="0" w:color="000000"/>
            </w:tcBorders>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３－１</w:t>
            </w:r>
          </w:p>
        </w:tc>
        <w:tc>
          <w:tcPr>
            <w:tcW w:w="1871" w:type="dxa"/>
            <w:tcBorders>
              <w:top w:val="single" w:sz="4" w:space="0" w:color="auto"/>
              <w:left w:val="single" w:sz="4" w:space="0" w:color="000000"/>
              <w:bottom w:val="single" w:sz="4" w:space="0" w:color="000000"/>
              <w:right w:val="single" w:sz="4" w:space="0" w:color="000000"/>
            </w:tcBorders>
          </w:tcPr>
          <w:p w:rsidR="00602A4F" w:rsidRDefault="00602A4F"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ＭＳ 明朝"/>
                <w:color w:val="000000"/>
                <w:kern w:val="0"/>
                <w:sz w:val="24"/>
                <w:szCs w:val="24"/>
              </w:rPr>
            </w:pPr>
            <w:r w:rsidRPr="00602A4F">
              <w:rPr>
                <w:rFonts w:asciiTheme="minorEastAsia" w:hAnsiTheme="minorEastAsia" w:cs="ＭＳ 明朝" w:hint="eastAsia"/>
                <w:color w:val="000000"/>
                <w:kern w:val="0"/>
                <w:sz w:val="24"/>
                <w:szCs w:val="24"/>
              </w:rPr>
              <w:t>第</w:t>
            </w:r>
            <w:r w:rsidR="00E17D0B">
              <w:rPr>
                <w:rFonts w:asciiTheme="minorEastAsia" w:hAnsiTheme="minorEastAsia" w:cs="ＭＳ 明朝" w:hint="eastAsia"/>
                <w:color w:val="000000"/>
                <w:kern w:val="0"/>
                <w:sz w:val="24"/>
                <w:szCs w:val="24"/>
              </w:rPr>
              <w:t>１の９の（３</w:t>
            </w:r>
            <w:r w:rsidRPr="00602A4F">
              <w:rPr>
                <w:rFonts w:asciiTheme="minorEastAsia" w:hAnsiTheme="minorEastAsia" w:cs="ＭＳ 明朝" w:hint="eastAsia"/>
                <w:color w:val="000000"/>
                <w:kern w:val="0"/>
                <w:sz w:val="24"/>
                <w:szCs w:val="24"/>
              </w:rPr>
              <w:t>）</w:t>
            </w:r>
          </w:p>
          <w:p w:rsidR="00E17D0B" w:rsidRPr="00602A4F" w:rsidRDefault="00E17D0B"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Pr>
                <w:rFonts w:asciiTheme="minorEastAsia" w:hAnsiTheme="minorEastAsia" w:cs="ＭＳ 明朝" w:hint="eastAsia"/>
                <w:color w:val="000000"/>
                <w:kern w:val="0"/>
                <w:sz w:val="24"/>
                <w:szCs w:val="24"/>
              </w:rPr>
              <w:t>第２の10の（３</w:t>
            </w:r>
            <w:r w:rsidRPr="00602A4F">
              <w:rPr>
                <w:rFonts w:asciiTheme="minorEastAsia" w:hAnsiTheme="minorEastAsia" w:cs="ＭＳ 明朝" w:hint="eastAsia"/>
                <w:color w:val="000000"/>
                <w:kern w:val="0"/>
                <w:sz w:val="24"/>
                <w:szCs w:val="24"/>
              </w:rPr>
              <w:t>）</w:t>
            </w:r>
          </w:p>
        </w:tc>
        <w:tc>
          <w:tcPr>
            <w:tcW w:w="3005" w:type="dxa"/>
            <w:tcBorders>
              <w:top w:val="single" w:sz="4" w:space="0" w:color="auto"/>
              <w:left w:val="single" w:sz="4" w:space="0" w:color="000000"/>
              <w:bottom w:val="single" w:sz="4" w:space="0" w:color="000000"/>
              <w:right w:val="single" w:sz="4" w:space="0" w:color="000000"/>
            </w:tcBorders>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市町村が行う対象組織の農地維持活動及び資源向上活動の実施状況の確認について</w:t>
            </w:r>
          </w:p>
        </w:tc>
        <w:tc>
          <w:tcPr>
            <w:tcW w:w="1559" w:type="dxa"/>
            <w:tcBorders>
              <w:top w:val="single" w:sz="4" w:space="0" w:color="auto"/>
              <w:left w:val="single" w:sz="4" w:space="0" w:color="000000"/>
              <w:bottom w:val="single" w:sz="4" w:space="0" w:color="000000"/>
              <w:right w:val="single" w:sz="4" w:space="0" w:color="000000"/>
            </w:tcBorders>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市町村長</w:t>
            </w:r>
          </w:p>
        </w:tc>
        <w:tc>
          <w:tcPr>
            <w:tcW w:w="992" w:type="dxa"/>
            <w:tcBorders>
              <w:top w:val="single" w:sz="4" w:space="0" w:color="auto"/>
              <w:left w:val="single" w:sz="4" w:space="0" w:color="000000"/>
              <w:bottom w:val="single" w:sz="4" w:space="0" w:color="000000"/>
              <w:right w:val="single" w:sz="4" w:space="0" w:color="000000"/>
            </w:tcBorders>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w:t>
            </w:r>
          </w:p>
        </w:tc>
        <w:tc>
          <w:tcPr>
            <w:tcW w:w="1559" w:type="dxa"/>
            <w:tcBorders>
              <w:top w:val="single" w:sz="4" w:space="0" w:color="auto"/>
              <w:left w:val="single" w:sz="4" w:space="0" w:color="000000"/>
              <w:bottom w:val="single" w:sz="4" w:space="0" w:color="000000"/>
              <w:right w:val="single" w:sz="4" w:space="0" w:color="000000"/>
            </w:tcBorders>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p>
        </w:tc>
      </w:tr>
      <w:tr w:rsidR="00602A4F" w:rsidRPr="00602A4F" w:rsidTr="00B31F2F">
        <w:tc>
          <w:tcPr>
            <w:tcW w:w="9837" w:type="dxa"/>
            <w:gridSpan w:val="6"/>
            <w:tcBorders>
              <w:top w:val="single" w:sz="4" w:space="0" w:color="000000"/>
              <w:left w:val="single" w:sz="4" w:space="0" w:color="000000"/>
              <w:bottom w:val="single" w:sz="4" w:space="0" w:color="000000"/>
              <w:right w:val="single" w:sz="4" w:space="0" w:color="000000"/>
            </w:tcBorders>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ajorEastAsia" w:eastAsiaTheme="majorEastAsia" w:hAnsiTheme="majorEastAsia" w:cs="Times New Roman"/>
                <w:color w:val="000000"/>
                <w:kern w:val="0"/>
                <w:sz w:val="24"/>
                <w:szCs w:val="24"/>
              </w:rPr>
            </w:pPr>
            <w:r w:rsidRPr="00602A4F">
              <w:rPr>
                <w:rFonts w:asciiTheme="majorEastAsia" w:eastAsiaTheme="majorEastAsia" w:hAnsiTheme="majorEastAsia" w:cs="ＭＳ ゴシック" w:hint="eastAsia"/>
                <w:color w:val="000000"/>
                <w:kern w:val="0"/>
                <w:sz w:val="24"/>
                <w:szCs w:val="24"/>
              </w:rPr>
              <w:t>広域活動組織関係</w:t>
            </w:r>
          </w:p>
        </w:tc>
      </w:tr>
      <w:tr w:rsidR="006B340A" w:rsidRPr="00602A4F" w:rsidTr="00B31F2F">
        <w:tc>
          <w:tcPr>
            <w:tcW w:w="851" w:type="dxa"/>
            <w:tcBorders>
              <w:top w:val="single" w:sz="4" w:space="0" w:color="000000"/>
              <w:left w:val="single" w:sz="4" w:space="0" w:color="000000"/>
              <w:bottom w:val="single" w:sz="4" w:space="0" w:color="000000"/>
              <w:right w:val="single" w:sz="4" w:space="0" w:color="000000"/>
            </w:tcBorders>
          </w:tcPr>
          <w:p w:rsidR="006B340A" w:rsidRPr="00602A4F" w:rsidRDefault="006B340A"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５－１</w:t>
            </w:r>
          </w:p>
        </w:tc>
        <w:tc>
          <w:tcPr>
            <w:tcW w:w="1871" w:type="dxa"/>
            <w:tcBorders>
              <w:top w:val="single" w:sz="4" w:space="0" w:color="000000"/>
              <w:left w:val="single" w:sz="4" w:space="0" w:color="000000"/>
              <w:bottom w:val="single" w:sz="4" w:space="0" w:color="000000"/>
              <w:right w:val="single" w:sz="4" w:space="0" w:color="000000"/>
            </w:tcBorders>
          </w:tcPr>
          <w:p w:rsidR="006B340A" w:rsidRPr="00602A4F" w:rsidRDefault="00786C64"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Pr>
                <w:rFonts w:asciiTheme="minorEastAsia" w:hAnsiTheme="minorEastAsia" w:cs="ＭＳ 明朝" w:hint="eastAsia"/>
                <w:color w:val="000000"/>
                <w:kern w:val="0"/>
                <w:sz w:val="24"/>
                <w:szCs w:val="24"/>
              </w:rPr>
              <w:t>第</w:t>
            </w:r>
            <w:r w:rsidR="00724705">
              <w:rPr>
                <w:rFonts w:asciiTheme="minorEastAsia" w:hAnsiTheme="minorEastAsia" w:cs="ＭＳ 明朝" w:hint="eastAsia"/>
                <w:color w:val="000000"/>
                <w:kern w:val="0"/>
                <w:sz w:val="24"/>
                <w:szCs w:val="24"/>
              </w:rPr>
              <w:t>４</w:t>
            </w:r>
            <w:r>
              <w:rPr>
                <w:rFonts w:asciiTheme="minorEastAsia" w:hAnsiTheme="minorEastAsia" w:cs="ＭＳ 明朝" w:hint="eastAsia"/>
                <w:color w:val="000000"/>
                <w:kern w:val="0"/>
                <w:sz w:val="24"/>
                <w:szCs w:val="24"/>
              </w:rPr>
              <w:t>の３</w:t>
            </w:r>
          </w:p>
        </w:tc>
        <w:tc>
          <w:tcPr>
            <w:tcW w:w="3005" w:type="dxa"/>
            <w:tcBorders>
              <w:top w:val="single" w:sz="4" w:space="0" w:color="000000"/>
              <w:left w:val="single" w:sz="4" w:space="0" w:color="000000"/>
              <w:bottom w:val="single" w:sz="4" w:space="0" w:color="000000"/>
              <w:right w:val="single" w:sz="4" w:space="0" w:color="000000"/>
            </w:tcBorders>
          </w:tcPr>
          <w:p w:rsidR="006B340A" w:rsidRDefault="006B340A"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ＭＳ 明朝"/>
                <w:color w:val="000000"/>
                <w:kern w:val="0"/>
                <w:sz w:val="24"/>
                <w:szCs w:val="24"/>
              </w:rPr>
            </w:pPr>
            <w:r w:rsidRPr="00602A4F">
              <w:rPr>
                <w:rFonts w:asciiTheme="minorEastAsia" w:hAnsiTheme="minorEastAsia" w:cs="ＭＳ 明朝" w:hint="eastAsia"/>
                <w:color w:val="000000"/>
                <w:kern w:val="0"/>
                <w:sz w:val="24"/>
                <w:szCs w:val="24"/>
              </w:rPr>
              <w:t>広域協定書</w:t>
            </w:r>
          </w:p>
          <w:p w:rsidR="001951B4" w:rsidRPr="00602A4F" w:rsidRDefault="001951B4"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6B340A" w:rsidRPr="00602A4F" w:rsidRDefault="006B340A" w:rsidP="00B314D1">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color w:val="000000"/>
                <w:kern w:val="0"/>
                <w:sz w:val="24"/>
                <w:szCs w:val="24"/>
              </w:rPr>
            </w:pPr>
            <w:r>
              <w:rPr>
                <w:rFonts w:asciiTheme="minorEastAsia" w:hAnsiTheme="minorEastAsia" w:cs="Times New Roman" w:hint="eastAsia"/>
                <w:color w:val="000000"/>
                <w:kern w:val="0"/>
                <w:sz w:val="24"/>
                <w:szCs w:val="24"/>
              </w:rPr>
              <w:t>広域活動組織</w:t>
            </w:r>
          </w:p>
        </w:tc>
        <w:tc>
          <w:tcPr>
            <w:tcW w:w="992" w:type="dxa"/>
            <w:tcBorders>
              <w:top w:val="single" w:sz="4" w:space="0" w:color="000000"/>
              <w:left w:val="single" w:sz="4" w:space="0" w:color="000000"/>
              <w:bottom w:val="single" w:sz="4" w:space="0" w:color="000000"/>
              <w:right w:val="single" w:sz="4" w:space="0" w:color="000000"/>
            </w:tcBorders>
          </w:tcPr>
          <w:p w:rsidR="006B340A" w:rsidRPr="00602A4F" w:rsidRDefault="006B340A" w:rsidP="00DC6BCB">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市町村長</w:t>
            </w:r>
          </w:p>
        </w:tc>
        <w:tc>
          <w:tcPr>
            <w:tcW w:w="1559" w:type="dxa"/>
            <w:tcBorders>
              <w:top w:val="single" w:sz="4" w:space="0" w:color="000000"/>
              <w:left w:val="single" w:sz="4" w:space="0" w:color="000000"/>
              <w:bottom w:val="single" w:sz="4" w:space="0" w:color="000000"/>
              <w:right w:val="single" w:sz="4" w:space="0" w:color="000000"/>
            </w:tcBorders>
          </w:tcPr>
          <w:p w:rsidR="006B340A" w:rsidRPr="00602A4F" w:rsidRDefault="006B340A"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p>
        </w:tc>
        <w:bookmarkStart w:id="1" w:name="_GoBack"/>
        <w:bookmarkEnd w:id="1"/>
      </w:tr>
      <w:tr w:rsidR="006B340A" w:rsidRPr="00602A4F" w:rsidTr="00B31F2F">
        <w:tc>
          <w:tcPr>
            <w:tcW w:w="851" w:type="dxa"/>
            <w:tcBorders>
              <w:top w:val="single" w:sz="4" w:space="0" w:color="000000"/>
              <w:left w:val="single" w:sz="4" w:space="0" w:color="000000"/>
              <w:bottom w:val="single" w:sz="4" w:space="0" w:color="000000"/>
              <w:right w:val="single" w:sz="4" w:space="0" w:color="000000"/>
            </w:tcBorders>
          </w:tcPr>
          <w:p w:rsidR="006B340A" w:rsidRPr="00602A4F" w:rsidRDefault="006B340A"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５－２</w:t>
            </w:r>
          </w:p>
        </w:tc>
        <w:tc>
          <w:tcPr>
            <w:tcW w:w="1871" w:type="dxa"/>
            <w:tcBorders>
              <w:top w:val="single" w:sz="4" w:space="0" w:color="000000"/>
              <w:left w:val="single" w:sz="4" w:space="0" w:color="000000"/>
              <w:bottom w:val="single" w:sz="4" w:space="0" w:color="000000"/>
              <w:right w:val="single" w:sz="4" w:space="0" w:color="000000"/>
            </w:tcBorders>
          </w:tcPr>
          <w:p w:rsidR="006B340A" w:rsidRPr="00602A4F" w:rsidRDefault="00724705"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Pr>
                <w:rFonts w:asciiTheme="minorEastAsia" w:hAnsiTheme="minorEastAsia" w:cs="ＭＳ 明朝" w:hint="eastAsia"/>
                <w:color w:val="000000"/>
                <w:kern w:val="0"/>
                <w:sz w:val="24"/>
                <w:szCs w:val="24"/>
              </w:rPr>
              <w:t>第４</w:t>
            </w:r>
            <w:r w:rsidR="00786C64">
              <w:rPr>
                <w:rFonts w:asciiTheme="minorEastAsia" w:hAnsiTheme="minorEastAsia" w:cs="ＭＳ 明朝" w:hint="eastAsia"/>
                <w:color w:val="000000"/>
                <w:kern w:val="0"/>
                <w:sz w:val="24"/>
                <w:szCs w:val="24"/>
              </w:rPr>
              <w:t>の４</w:t>
            </w:r>
          </w:p>
        </w:tc>
        <w:tc>
          <w:tcPr>
            <w:tcW w:w="3005" w:type="dxa"/>
            <w:tcBorders>
              <w:top w:val="single" w:sz="4" w:space="0" w:color="000000"/>
              <w:left w:val="single" w:sz="4" w:space="0" w:color="000000"/>
              <w:bottom w:val="single" w:sz="4" w:space="0" w:color="000000"/>
              <w:right w:val="single" w:sz="4" w:space="0" w:color="000000"/>
            </w:tcBorders>
          </w:tcPr>
          <w:p w:rsidR="006B340A" w:rsidRDefault="006B340A"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ＭＳ 明朝"/>
                <w:color w:val="000000"/>
                <w:kern w:val="0"/>
                <w:sz w:val="24"/>
                <w:szCs w:val="24"/>
              </w:rPr>
            </w:pPr>
            <w:r w:rsidRPr="00602A4F">
              <w:rPr>
                <w:rFonts w:asciiTheme="minorEastAsia" w:hAnsiTheme="minorEastAsia" w:cs="ＭＳ 明朝" w:hint="eastAsia"/>
                <w:color w:val="000000"/>
                <w:kern w:val="0"/>
                <w:sz w:val="24"/>
                <w:szCs w:val="24"/>
              </w:rPr>
              <w:t>広域協定運営委員会規則</w:t>
            </w:r>
          </w:p>
          <w:p w:rsidR="001951B4" w:rsidRPr="00602A4F" w:rsidRDefault="001951B4"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6B340A" w:rsidRPr="00602A4F" w:rsidRDefault="006B340A" w:rsidP="00B314D1">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color w:val="000000"/>
                <w:kern w:val="0"/>
                <w:sz w:val="24"/>
                <w:szCs w:val="24"/>
              </w:rPr>
            </w:pPr>
            <w:r>
              <w:rPr>
                <w:rFonts w:asciiTheme="minorEastAsia" w:hAnsiTheme="minorEastAsia" w:cs="Times New Roman" w:hint="eastAsia"/>
                <w:color w:val="000000"/>
                <w:kern w:val="0"/>
                <w:sz w:val="24"/>
                <w:szCs w:val="24"/>
              </w:rPr>
              <w:t>広域活動組織</w:t>
            </w:r>
          </w:p>
        </w:tc>
        <w:tc>
          <w:tcPr>
            <w:tcW w:w="992" w:type="dxa"/>
            <w:tcBorders>
              <w:top w:val="single" w:sz="4" w:space="0" w:color="000000"/>
              <w:left w:val="single" w:sz="4" w:space="0" w:color="000000"/>
              <w:bottom w:val="single" w:sz="4" w:space="0" w:color="000000"/>
              <w:right w:val="single" w:sz="4" w:space="0" w:color="000000"/>
            </w:tcBorders>
          </w:tcPr>
          <w:p w:rsidR="006B340A" w:rsidRPr="00602A4F" w:rsidRDefault="000F6D49" w:rsidP="00DC6BCB">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市町村長</w:t>
            </w:r>
          </w:p>
        </w:tc>
        <w:tc>
          <w:tcPr>
            <w:tcW w:w="1559" w:type="dxa"/>
            <w:tcBorders>
              <w:top w:val="single" w:sz="4" w:space="0" w:color="000000"/>
              <w:left w:val="single" w:sz="4" w:space="0" w:color="000000"/>
              <w:bottom w:val="single" w:sz="4" w:space="0" w:color="000000"/>
              <w:right w:val="single" w:sz="4" w:space="0" w:color="000000"/>
            </w:tcBorders>
          </w:tcPr>
          <w:p w:rsidR="006B340A" w:rsidRPr="00602A4F" w:rsidRDefault="006B340A"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p>
        </w:tc>
      </w:tr>
      <w:tr w:rsidR="00602A4F" w:rsidRPr="00602A4F" w:rsidTr="00B31F2F">
        <w:tc>
          <w:tcPr>
            <w:tcW w:w="9837" w:type="dxa"/>
            <w:gridSpan w:val="6"/>
            <w:tcBorders>
              <w:top w:val="single" w:sz="4" w:space="0" w:color="000000"/>
              <w:left w:val="single" w:sz="4" w:space="0" w:color="000000"/>
              <w:bottom w:val="single" w:sz="4" w:space="0" w:color="000000"/>
              <w:right w:val="single" w:sz="4" w:space="0" w:color="000000"/>
            </w:tcBorders>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ＭＳ ゴシック" w:eastAsia="ＭＳ ゴシック" w:hAnsi="ＭＳ ゴシック" w:cs="Times New Roman"/>
                <w:color w:val="000000"/>
                <w:kern w:val="0"/>
                <w:sz w:val="24"/>
                <w:szCs w:val="24"/>
              </w:rPr>
            </w:pPr>
            <w:r w:rsidRPr="00602A4F">
              <w:rPr>
                <w:rFonts w:ascii="ＭＳ ゴシック" w:eastAsia="ＭＳ ゴシック" w:hAnsi="ＭＳ ゴシック" w:cs="ＭＳ ゴシック" w:hint="eastAsia"/>
                <w:color w:val="000000"/>
                <w:kern w:val="0"/>
                <w:sz w:val="24"/>
                <w:szCs w:val="24"/>
              </w:rPr>
              <w:t>活動組織関係</w:t>
            </w:r>
          </w:p>
        </w:tc>
      </w:tr>
      <w:tr w:rsidR="00602A4F" w:rsidRPr="00602A4F" w:rsidTr="00B31F2F">
        <w:tc>
          <w:tcPr>
            <w:tcW w:w="851" w:type="dxa"/>
            <w:tcBorders>
              <w:top w:val="single" w:sz="4" w:space="0" w:color="000000"/>
              <w:left w:val="single" w:sz="4" w:space="0" w:color="000000"/>
              <w:bottom w:val="single" w:sz="4" w:space="0" w:color="000000"/>
              <w:right w:val="single" w:sz="4" w:space="0" w:color="000000"/>
            </w:tcBorders>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６</w:t>
            </w:r>
            <w:r>
              <w:rPr>
                <w:rFonts w:asciiTheme="minorEastAsia" w:hAnsiTheme="minorEastAsia" w:cs="ＭＳ 明朝" w:hint="eastAsia"/>
                <w:color w:val="000000"/>
                <w:kern w:val="0"/>
                <w:sz w:val="24"/>
                <w:szCs w:val="24"/>
              </w:rPr>
              <w:t>－</w:t>
            </w:r>
            <w:r w:rsidRPr="00602A4F">
              <w:rPr>
                <w:rFonts w:asciiTheme="minorEastAsia" w:hAnsiTheme="minorEastAsia" w:cs="ＭＳ 明朝" w:hint="eastAsia"/>
                <w:color w:val="000000"/>
                <w:kern w:val="0"/>
                <w:sz w:val="24"/>
                <w:szCs w:val="24"/>
              </w:rPr>
              <w:t>１</w:t>
            </w:r>
          </w:p>
        </w:tc>
        <w:tc>
          <w:tcPr>
            <w:tcW w:w="1871" w:type="dxa"/>
            <w:tcBorders>
              <w:top w:val="single" w:sz="4" w:space="0" w:color="000000"/>
              <w:left w:val="single" w:sz="4" w:space="0" w:color="000000"/>
              <w:bottom w:val="single" w:sz="4" w:space="0" w:color="000000"/>
              <w:right w:val="single" w:sz="4" w:space="0" w:color="000000"/>
            </w:tcBorders>
          </w:tcPr>
          <w:p w:rsidR="00602A4F" w:rsidRPr="00602A4F" w:rsidRDefault="00724705"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r>
              <w:rPr>
                <w:rFonts w:asciiTheme="minorEastAsia" w:hAnsiTheme="minorEastAsia" w:cs="ＭＳ 明朝" w:hint="eastAsia"/>
                <w:color w:val="000000"/>
                <w:kern w:val="0"/>
                <w:sz w:val="24"/>
                <w:szCs w:val="24"/>
              </w:rPr>
              <w:t>第５</w:t>
            </w:r>
            <w:r w:rsidR="00602A4F" w:rsidRPr="00602A4F">
              <w:rPr>
                <w:rFonts w:asciiTheme="minorEastAsia" w:hAnsiTheme="minorEastAsia" w:cs="ＭＳ 明朝" w:hint="eastAsia"/>
                <w:color w:val="000000"/>
                <w:kern w:val="0"/>
                <w:sz w:val="24"/>
                <w:szCs w:val="24"/>
              </w:rPr>
              <w:t>の１</w:t>
            </w:r>
          </w:p>
        </w:tc>
        <w:tc>
          <w:tcPr>
            <w:tcW w:w="3005" w:type="dxa"/>
            <w:tcBorders>
              <w:top w:val="single" w:sz="4" w:space="0" w:color="000000"/>
              <w:left w:val="single" w:sz="4" w:space="0" w:color="000000"/>
              <w:bottom w:val="single" w:sz="4" w:space="0" w:color="000000"/>
              <w:right w:val="single" w:sz="4" w:space="0" w:color="000000"/>
            </w:tcBorders>
          </w:tcPr>
          <w:p w:rsidR="00602A4F" w:rsidRDefault="00602A4F"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ＭＳ 明朝"/>
                <w:color w:val="000000"/>
                <w:kern w:val="0"/>
                <w:sz w:val="24"/>
                <w:szCs w:val="24"/>
              </w:rPr>
            </w:pPr>
            <w:r w:rsidRPr="00602A4F">
              <w:rPr>
                <w:rFonts w:asciiTheme="minorEastAsia" w:hAnsiTheme="minorEastAsia" w:cs="ＭＳ 明朝" w:hint="eastAsia"/>
                <w:color w:val="000000"/>
                <w:kern w:val="0"/>
                <w:sz w:val="24"/>
                <w:szCs w:val="24"/>
              </w:rPr>
              <w:t>○○活動組織規約</w:t>
            </w:r>
          </w:p>
          <w:p w:rsidR="001951B4" w:rsidRPr="00602A4F" w:rsidRDefault="001951B4"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活動組織</w:t>
            </w:r>
          </w:p>
        </w:tc>
        <w:tc>
          <w:tcPr>
            <w:tcW w:w="992" w:type="dxa"/>
            <w:tcBorders>
              <w:top w:val="single" w:sz="4" w:space="0" w:color="000000"/>
              <w:left w:val="single" w:sz="4" w:space="0" w:color="000000"/>
              <w:bottom w:val="single" w:sz="4" w:space="0" w:color="000000"/>
              <w:right w:val="single" w:sz="4" w:space="0" w:color="000000"/>
            </w:tcBorders>
          </w:tcPr>
          <w:p w:rsidR="00602A4F" w:rsidRPr="00602A4F" w:rsidRDefault="000F6D49" w:rsidP="00B314D1">
            <w:pPr>
              <w:suppressAutoHyphens/>
              <w:kinsoku w:val="0"/>
              <w:overflowPunct w:val="0"/>
              <w:autoSpaceDE w:val="0"/>
              <w:autoSpaceDN w:val="0"/>
              <w:adjustRightInd w:val="0"/>
              <w:snapToGrid w:val="0"/>
              <w:spacing w:beforeLines="25" w:before="88" w:afterLines="25" w:after="88" w:line="0" w:lineRule="atLeast"/>
              <w:jc w:val="center"/>
              <w:textAlignment w:val="baseline"/>
              <w:rPr>
                <w:rFonts w:asciiTheme="minorEastAsia" w:hAnsiTheme="minorEastAsia" w:cs="Times New Roman"/>
                <w:color w:val="000000"/>
                <w:kern w:val="0"/>
                <w:sz w:val="24"/>
                <w:szCs w:val="24"/>
              </w:rPr>
            </w:pPr>
            <w:r w:rsidRPr="00602A4F">
              <w:rPr>
                <w:rFonts w:asciiTheme="minorEastAsia" w:hAnsiTheme="minorEastAsia" w:cs="ＭＳ 明朝" w:hint="eastAsia"/>
                <w:color w:val="000000"/>
                <w:kern w:val="0"/>
                <w:sz w:val="24"/>
                <w:szCs w:val="24"/>
              </w:rPr>
              <w:t>市町村長</w:t>
            </w:r>
          </w:p>
        </w:tc>
        <w:tc>
          <w:tcPr>
            <w:tcW w:w="1559" w:type="dxa"/>
            <w:tcBorders>
              <w:top w:val="single" w:sz="4" w:space="0" w:color="000000"/>
              <w:left w:val="single" w:sz="4" w:space="0" w:color="000000"/>
              <w:bottom w:val="single" w:sz="4" w:space="0" w:color="000000"/>
              <w:right w:val="single" w:sz="4" w:space="0" w:color="000000"/>
            </w:tcBorders>
          </w:tcPr>
          <w:p w:rsidR="00602A4F" w:rsidRPr="00602A4F" w:rsidRDefault="00602A4F" w:rsidP="00B314D1">
            <w:pPr>
              <w:suppressAutoHyphens/>
              <w:kinsoku w:val="0"/>
              <w:overflowPunct w:val="0"/>
              <w:autoSpaceDE w:val="0"/>
              <w:autoSpaceDN w:val="0"/>
              <w:adjustRightInd w:val="0"/>
              <w:snapToGrid w:val="0"/>
              <w:spacing w:beforeLines="25" w:before="88" w:afterLines="25" w:after="88" w:line="0" w:lineRule="atLeast"/>
              <w:jc w:val="left"/>
              <w:textAlignment w:val="baseline"/>
              <w:rPr>
                <w:rFonts w:asciiTheme="minorEastAsia" w:hAnsiTheme="minorEastAsia" w:cs="Times New Roman"/>
                <w:color w:val="000000"/>
                <w:kern w:val="0"/>
                <w:sz w:val="24"/>
                <w:szCs w:val="24"/>
              </w:rPr>
            </w:pPr>
          </w:p>
        </w:tc>
      </w:tr>
      <w:bookmarkEnd w:id="0"/>
    </w:tbl>
    <w:p w:rsidR="00310504" w:rsidRDefault="00310504" w:rsidP="00602A4F">
      <w:pPr>
        <w:snapToGrid w:val="0"/>
        <w:spacing w:line="0" w:lineRule="atLeast"/>
      </w:pPr>
    </w:p>
    <w:sectPr w:rsidR="00310504" w:rsidSect="00B31F2F">
      <w:pgSz w:w="11906" w:h="16838" w:code="9"/>
      <w:pgMar w:top="1440" w:right="1080" w:bottom="1440" w:left="1080" w:header="851" w:footer="851" w:gutter="0"/>
      <w:cols w:space="425"/>
      <w:titlePg/>
      <w:docGrid w:type="linesAndChars" w:linePitch="355" w:charSpace="-41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C60" w:rsidRDefault="00103C60" w:rsidP="00310504">
      <w:r>
        <w:separator/>
      </w:r>
    </w:p>
  </w:endnote>
  <w:endnote w:type="continuationSeparator" w:id="0">
    <w:p w:rsidR="00103C60" w:rsidRDefault="00103C60" w:rsidP="00310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C60" w:rsidRDefault="00103C60" w:rsidP="00310504">
      <w:r>
        <w:separator/>
      </w:r>
    </w:p>
  </w:footnote>
  <w:footnote w:type="continuationSeparator" w:id="0">
    <w:p w:rsidR="00103C60" w:rsidRDefault="00103C60" w:rsidP="003105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840"/>
  <w:drawingGridHorizontalSpacing w:val="95"/>
  <w:drawingGridVerticalSpacing w:val="355"/>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C60"/>
    <w:rsid w:val="0002739E"/>
    <w:rsid w:val="00082BC2"/>
    <w:rsid w:val="000A0002"/>
    <w:rsid w:val="000F6D49"/>
    <w:rsid w:val="00103C60"/>
    <w:rsid w:val="001951B4"/>
    <w:rsid w:val="002778FC"/>
    <w:rsid w:val="002B1415"/>
    <w:rsid w:val="002C2D5F"/>
    <w:rsid w:val="00310504"/>
    <w:rsid w:val="00436D49"/>
    <w:rsid w:val="004A6379"/>
    <w:rsid w:val="004C28FA"/>
    <w:rsid w:val="005E31F1"/>
    <w:rsid w:val="00602A4F"/>
    <w:rsid w:val="00631FC3"/>
    <w:rsid w:val="006B340A"/>
    <w:rsid w:val="006F55C8"/>
    <w:rsid w:val="00723528"/>
    <w:rsid w:val="00724705"/>
    <w:rsid w:val="00766644"/>
    <w:rsid w:val="00786C64"/>
    <w:rsid w:val="007A49C1"/>
    <w:rsid w:val="007D6FFC"/>
    <w:rsid w:val="00801327"/>
    <w:rsid w:val="008741D3"/>
    <w:rsid w:val="008D4C59"/>
    <w:rsid w:val="00952589"/>
    <w:rsid w:val="00AC6FC5"/>
    <w:rsid w:val="00B314D1"/>
    <w:rsid w:val="00B31F2F"/>
    <w:rsid w:val="00C31B51"/>
    <w:rsid w:val="00D82018"/>
    <w:rsid w:val="00DA3CBA"/>
    <w:rsid w:val="00DC6BCB"/>
    <w:rsid w:val="00E17D0B"/>
    <w:rsid w:val="00FF2E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docId w15:val="{2E4054A6-20D6-4398-87E5-1749114C3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0504"/>
    <w:pPr>
      <w:tabs>
        <w:tab w:val="center" w:pos="4252"/>
        <w:tab w:val="right" w:pos="8504"/>
      </w:tabs>
      <w:snapToGrid w:val="0"/>
    </w:pPr>
  </w:style>
  <w:style w:type="character" w:customStyle="1" w:styleId="a4">
    <w:name w:val="ヘッダー (文字)"/>
    <w:basedOn w:val="a0"/>
    <w:link w:val="a3"/>
    <w:uiPriority w:val="99"/>
    <w:rsid w:val="00310504"/>
  </w:style>
  <w:style w:type="paragraph" w:styleId="a5">
    <w:name w:val="footer"/>
    <w:basedOn w:val="a"/>
    <w:link w:val="a6"/>
    <w:uiPriority w:val="99"/>
    <w:unhideWhenUsed/>
    <w:rsid w:val="00310504"/>
    <w:pPr>
      <w:tabs>
        <w:tab w:val="center" w:pos="4252"/>
        <w:tab w:val="right" w:pos="8504"/>
      </w:tabs>
      <w:snapToGrid w:val="0"/>
    </w:pPr>
  </w:style>
  <w:style w:type="character" w:customStyle="1" w:styleId="a6">
    <w:name w:val="フッター (文字)"/>
    <w:basedOn w:val="a0"/>
    <w:link w:val="a5"/>
    <w:uiPriority w:val="99"/>
    <w:rsid w:val="00310504"/>
  </w:style>
  <w:style w:type="paragraph" w:styleId="a7">
    <w:name w:val="Balloon Text"/>
    <w:basedOn w:val="a"/>
    <w:link w:val="a8"/>
    <w:uiPriority w:val="99"/>
    <w:semiHidden/>
    <w:unhideWhenUsed/>
    <w:rsid w:val="002C2D5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C2D5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dc:description/>
  <cp:lastModifiedBy>農林水産省</cp:lastModifiedBy>
  <cp:revision>2</cp:revision>
  <cp:lastPrinted>2019-02-04T12:19:00Z</cp:lastPrinted>
  <dcterms:created xsi:type="dcterms:W3CDTF">2019-03-14T12:30:00Z</dcterms:created>
  <dcterms:modified xsi:type="dcterms:W3CDTF">2019-03-14T12:30:00Z</dcterms:modified>
</cp:coreProperties>
</file>