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6CB" w:rsidRPr="00F246CB" w:rsidRDefault="002F01E0" w:rsidP="00F246CB">
      <w:pPr>
        <w:ind w:left="825" w:hanging="825"/>
        <w:jc w:val="center"/>
        <w:rPr>
          <w:rFonts w:ascii="HG丸ｺﾞｼｯｸM-PRO" w:eastAsia="HG丸ｺﾞｼｯｸM-PRO" w:hAnsi="HG丸ｺﾞｼｯｸM-PRO" w:cs="Times New Roman"/>
          <w:sz w:val="24"/>
        </w:rPr>
      </w:pPr>
      <w:r w:rsidRPr="00F246CB">
        <w:rPr>
          <w:rFonts w:ascii="HG丸ｺﾞｼｯｸM-PRO" w:eastAsia="HG丸ｺﾞｼｯｸM-PRO" w:hAnsi="HG丸ｺﾞｼｯｸM-PRO" w:cs="Times New Roman" w:hint="eastAsia"/>
          <w:noProof/>
          <w:sz w:val="24"/>
        </w:rPr>
        <mc:AlternateContent>
          <mc:Choice Requires="wps">
            <w:drawing>
              <wp:anchor distT="0" distB="0" distL="114300" distR="114300" simplePos="0" relativeHeight="251659264" behindDoc="0" locked="0" layoutInCell="1" allowOverlap="1" wp14:anchorId="7358F27D" wp14:editId="365BACA8">
                <wp:simplePos x="0" y="0"/>
                <wp:positionH relativeFrom="margin">
                  <wp:posOffset>166370</wp:posOffset>
                </wp:positionH>
                <wp:positionV relativeFrom="paragraph">
                  <wp:posOffset>-5715</wp:posOffset>
                </wp:positionV>
                <wp:extent cx="5867400" cy="6858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867400" cy="685800"/>
                        </a:xfrm>
                        <a:prstGeom prst="rect">
                          <a:avLst/>
                        </a:prstGeom>
                        <a:solidFill>
                          <a:sysClr val="window" lastClr="FFFFFF"/>
                        </a:solidFill>
                        <a:ln w="25400" cap="flat" cmpd="sng" algn="ctr">
                          <a:solidFill>
                            <a:sysClr val="windowText" lastClr="000000"/>
                          </a:solidFill>
                          <a:prstDash val="solid"/>
                        </a:ln>
                        <a:effectLst/>
                      </wps:spPr>
                      <wps:txbx>
                        <w:txbxContent>
                          <w:p w:rsidR="007D2004" w:rsidRPr="002F01E0" w:rsidRDefault="002F01E0" w:rsidP="00F246CB">
                            <w:pPr>
                              <w:spacing w:line="0" w:lineRule="atLeast"/>
                              <w:ind w:left="2000" w:hangingChars="391" w:hanging="2000"/>
                              <w:jc w:val="center"/>
                              <w:rPr>
                                <w:rFonts w:ascii="メイリオ" w:eastAsia="メイリオ" w:hAnsi="メイリオ" w:cs="メイリオ"/>
                                <w:b/>
                                <w:color w:val="0D0D0D"/>
                                <w:sz w:val="52"/>
                                <w:szCs w:val="32"/>
                                <w:u w:val="single"/>
                              </w:rPr>
                            </w:pPr>
                            <w:r w:rsidRPr="002F01E0">
                              <w:rPr>
                                <w:rFonts w:ascii="メイリオ" w:eastAsia="メイリオ" w:hAnsi="メイリオ" w:cs="メイリオ" w:hint="eastAsia"/>
                                <w:b/>
                                <w:color w:val="0D0D0D"/>
                                <w:sz w:val="52"/>
                                <w:szCs w:val="32"/>
                                <w:u w:val="single"/>
                              </w:rPr>
                              <w:t>事例申込</w:t>
                            </w:r>
                            <w:r>
                              <w:rPr>
                                <w:rFonts w:ascii="メイリオ" w:eastAsia="メイリオ" w:hAnsi="メイリオ" w:cs="メイリオ" w:hint="eastAsia"/>
                                <w:b/>
                                <w:color w:val="0D0D0D"/>
                                <w:sz w:val="52"/>
                                <w:szCs w:val="32"/>
                                <w:u w:val="single"/>
                              </w:rPr>
                              <w:t>み</w:t>
                            </w:r>
                            <w:r w:rsidRPr="002F01E0">
                              <w:rPr>
                                <w:rFonts w:ascii="メイリオ" w:eastAsia="メイリオ" w:hAnsi="メイリオ" w:cs="メイリオ" w:hint="eastAsia"/>
                                <w:b/>
                                <w:color w:val="0D0D0D"/>
                                <w:sz w:val="52"/>
                                <w:szCs w:val="32"/>
                                <w:u w:val="single"/>
                              </w:rPr>
                              <w:t>書　送付状</w:t>
                            </w:r>
                          </w:p>
                          <w:p w:rsidR="00F246CB" w:rsidRPr="00F246CB" w:rsidRDefault="00F246CB" w:rsidP="007D2004">
                            <w:pPr>
                              <w:spacing w:line="0" w:lineRule="atLeast"/>
                              <w:ind w:left="1218" w:hangingChars="391" w:hanging="1218"/>
                              <w:jc w:val="center"/>
                              <w:rPr>
                                <w:rFonts w:ascii="メイリオ" w:eastAsia="メイリオ" w:hAnsi="メイリオ" w:cs="メイリオ"/>
                                <w:b/>
                                <w:color w:val="0D0D0D"/>
                                <w:sz w:val="32"/>
                                <w:szCs w:val="32"/>
                              </w:rPr>
                            </w:pPr>
                          </w:p>
                          <w:p w:rsidR="00F246CB" w:rsidRPr="00F246CB" w:rsidRDefault="00F246CB" w:rsidP="002F01E0">
                            <w:pPr>
                              <w:spacing w:line="0" w:lineRule="atLeast"/>
                              <w:ind w:left="1218" w:hangingChars="391" w:hanging="1218"/>
                              <w:rPr>
                                <w:rFonts w:ascii="メイリオ" w:eastAsia="メイリオ" w:hAnsi="メイリオ" w:cs="メイリオ"/>
                                <w:b/>
                                <w:color w:val="0D0D0D"/>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58F27D" id="正方形/長方形 1" o:spid="_x0000_s1026" style="position:absolute;left:0;text-align:left;margin-left:13.1pt;margin-top:-.45pt;width:462pt;height:54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" fillcolor="window" strokecolor="windowText" strokeweight="2pt">
                <v:textbox>
                  <w:txbxContent>
                    <w:p w:rsidR="007D2004" w:rsidRPr="002F01E0" w:rsidRDefault="002F01E0" w:rsidP="00F246CB">
                      <w:pPr>
                        <w:spacing w:line="0" w:lineRule="atLeast"/>
                        <w:ind w:left="2000" w:hangingChars="391" w:hanging="2000"/>
                        <w:jc w:val="center"/>
                        <w:rPr>
                          <w:rFonts w:ascii="メイリオ" w:eastAsia="メイリオ" w:hAnsi="メイリオ" w:cs="メイリオ"/>
                          <w:b/>
                          <w:color w:val="0D0D0D"/>
                          <w:sz w:val="52"/>
                          <w:szCs w:val="32"/>
                          <w:u w:val="single"/>
                        </w:rPr>
                      </w:pPr>
                      <w:r w:rsidRPr="002F01E0">
                        <w:rPr>
                          <w:rFonts w:ascii="メイリオ" w:eastAsia="メイリオ" w:hAnsi="メイリオ" w:cs="メイリオ" w:hint="eastAsia"/>
                          <w:b/>
                          <w:color w:val="0D0D0D"/>
                          <w:sz w:val="52"/>
                          <w:szCs w:val="32"/>
                          <w:u w:val="single"/>
                        </w:rPr>
                        <w:t>事例申込</w:t>
                      </w:r>
                      <w:r>
                        <w:rPr>
                          <w:rFonts w:ascii="メイリオ" w:eastAsia="メイリオ" w:hAnsi="メイリオ" w:cs="メイリオ" w:hint="eastAsia"/>
                          <w:b/>
                          <w:color w:val="0D0D0D"/>
                          <w:sz w:val="52"/>
                          <w:szCs w:val="32"/>
                          <w:u w:val="single"/>
                        </w:rPr>
                        <w:t>み</w:t>
                      </w:r>
                      <w:r w:rsidRPr="002F01E0">
                        <w:rPr>
                          <w:rFonts w:ascii="メイリオ" w:eastAsia="メイリオ" w:hAnsi="メイリオ" w:cs="メイリオ" w:hint="eastAsia"/>
                          <w:b/>
                          <w:color w:val="0D0D0D"/>
                          <w:sz w:val="52"/>
                          <w:szCs w:val="32"/>
                          <w:u w:val="single"/>
                        </w:rPr>
                        <w:t>書　送付状</w:t>
                      </w:r>
                    </w:p>
                    <w:p w:rsidR="00F246CB" w:rsidRPr="00F246CB" w:rsidRDefault="00F246CB" w:rsidP="007D2004">
                      <w:pPr>
                        <w:spacing w:line="0" w:lineRule="atLeast"/>
                        <w:ind w:left="1218" w:hangingChars="391" w:hanging="1218"/>
                        <w:jc w:val="center"/>
                        <w:rPr>
                          <w:rFonts w:ascii="メイリオ" w:eastAsia="メイリオ" w:hAnsi="メイリオ" w:cs="メイリオ"/>
                          <w:b/>
                          <w:color w:val="0D0D0D"/>
                          <w:sz w:val="32"/>
                          <w:szCs w:val="32"/>
                        </w:rPr>
                      </w:pPr>
                    </w:p>
                    <w:p w:rsidR="00F246CB" w:rsidRPr="00F246CB" w:rsidRDefault="00F246CB" w:rsidP="002F01E0">
                      <w:pPr>
                        <w:spacing w:line="0" w:lineRule="atLeast"/>
                        <w:ind w:left="1218" w:hangingChars="391" w:hanging="1218"/>
                        <w:rPr>
                          <w:rFonts w:ascii="メイリオ" w:eastAsia="メイリオ" w:hAnsi="メイリオ" w:cs="メイリオ"/>
                          <w:b/>
                          <w:color w:val="0D0D0D"/>
                          <w:sz w:val="32"/>
                          <w:szCs w:val="32"/>
                        </w:rPr>
                      </w:pPr>
                    </w:p>
                  </w:txbxContent>
                </v:textbox>
                <w10:wrap anchorx="margin"/>
              </v:rect>
            </w:pict>
          </mc:Fallback>
        </mc:AlternateContent>
      </w:r>
    </w:p>
    <w:p w:rsidR="00F246CB" w:rsidRPr="00F246CB" w:rsidRDefault="00F246CB" w:rsidP="00F246CB">
      <w:pPr>
        <w:ind w:left="825" w:hanging="825"/>
        <w:jc w:val="center"/>
        <w:rPr>
          <w:rFonts w:ascii="HG丸ｺﾞｼｯｸM-PRO" w:eastAsia="HG丸ｺﾞｼｯｸM-PRO" w:hAnsi="HG丸ｺﾞｼｯｸM-PRO" w:cs="Times New Roman"/>
          <w:sz w:val="24"/>
        </w:rPr>
      </w:pPr>
    </w:p>
    <w:p w:rsidR="00F246CB" w:rsidRPr="00F246CB" w:rsidRDefault="00F246CB" w:rsidP="00F246CB">
      <w:pPr>
        <w:ind w:left="825" w:hanging="825"/>
        <w:jc w:val="center"/>
        <w:rPr>
          <w:rFonts w:ascii="HG丸ｺﾞｼｯｸM-PRO" w:eastAsia="HG丸ｺﾞｼｯｸM-PRO" w:hAnsi="HG丸ｺﾞｼｯｸM-PRO" w:cs="Times New Roman"/>
          <w:sz w:val="24"/>
        </w:rPr>
      </w:pPr>
    </w:p>
    <w:p w:rsidR="002F01E0" w:rsidRPr="002F01E0" w:rsidRDefault="002F01E0" w:rsidP="002F01E0">
      <w:pPr>
        <w:spacing w:line="240" w:lineRule="atLeast"/>
        <w:ind w:leftChars="100" w:left="202" w:firstLineChars="200" w:firstLine="463"/>
        <w:rPr>
          <w:rFonts w:ascii="HG丸ｺﾞｼｯｸM-PRO" w:eastAsia="HG丸ｺﾞｼｯｸM-PRO" w:hAnsi="HG丸ｺﾞｼｯｸM-PRO" w:cs="Times New Roman"/>
          <w:sz w:val="24"/>
        </w:rPr>
      </w:pPr>
      <w:r w:rsidRPr="004B70C2">
        <w:rPr>
          <w:rFonts w:ascii="Meiryo UI" w:eastAsia="Meiryo UI" w:hAnsi="Meiryo UI" w:cs="Meiryo UI" w:hint="eastAsia"/>
          <w:b/>
          <w:noProof/>
          <w:sz w:val="24"/>
          <w:u w:val="double"/>
        </w:rPr>
        <mc:AlternateContent>
          <mc:Choice Requires="wps">
            <w:drawing>
              <wp:anchor distT="0" distB="0" distL="114300" distR="114300" simplePos="0" relativeHeight="251667456" behindDoc="0" locked="0" layoutInCell="1" allowOverlap="1" wp14:anchorId="336589F1" wp14:editId="5969B007">
                <wp:simplePos x="0" y="0"/>
                <wp:positionH relativeFrom="column">
                  <wp:posOffset>166370</wp:posOffset>
                </wp:positionH>
                <wp:positionV relativeFrom="paragraph">
                  <wp:posOffset>89535</wp:posOffset>
                </wp:positionV>
                <wp:extent cx="5868035" cy="1190625"/>
                <wp:effectExtent l="0" t="0" r="18415" b="28575"/>
                <wp:wrapNone/>
                <wp:docPr id="5" name="正方形/長方形 5"/>
                <wp:cNvGraphicFramePr/>
                <a:graphic xmlns:a="http://schemas.openxmlformats.org/drawingml/2006/main">
                  <a:graphicData uri="http://schemas.microsoft.com/office/word/2010/wordprocessingShape">
                    <wps:wsp>
                      <wps:cNvSpPr/>
                      <wps:spPr>
                        <a:xfrm>
                          <a:off x="0" y="0"/>
                          <a:ext cx="5868035" cy="119062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4C92EC0" id="正方形/長方形 5" o:spid="_x0000_s1026" style="position:absolute;left:0;text-align:left;margin-left:13.1pt;margin-top:7.05pt;width:462.05pt;height:93.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" filled="f" strokecolor="black [3213]"/>
            </w:pict>
          </mc:Fallback>
        </mc:AlternateContent>
      </w:r>
      <w:r w:rsidRPr="004B70C2">
        <w:rPr>
          <w:rFonts w:ascii="Meiryo UI" w:eastAsia="Meiryo UI" w:hAnsi="Meiryo UI" w:cs="Meiryo UI" w:hint="eastAsia"/>
          <w:b/>
          <w:sz w:val="24"/>
          <w:u w:val="double"/>
        </w:rPr>
        <w:t>送付先</w:t>
      </w:r>
    </w:p>
    <w:p w:rsidR="00652B67" w:rsidRDefault="00652B67" w:rsidP="00652B67">
      <w:pPr>
        <w:spacing w:line="0" w:lineRule="atLeast"/>
        <w:ind w:leftChars="491" w:left="990"/>
        <w:rPr>
          <w:rFonts w:ascii="Meiryo UI" w:eastAsia="Meiryo UI" w:hAnsi="Meiryo UI" w:cs="Meiryo UI"/>
          <w:sz w:val="24"/>
        </w:rPr>
      </w:pPr>
      <w:r>
        <w:rPr>
          <w:rFonts w:ascii="Meiryo UI" w:eastAsia="Meiryo UI" w:hAnsi="Meiryo UI" w:cs="Meiryo UI" w:hint="eastAsia"/>
          <w:sz w:val="24"/>
        </w:rPr>
        <w:t xml:space="preserve">岩手医科大学　</w:t>
      </w:r>
      <w:r w:rsidR="002F01E0" w:rsidRPr="004B70C2">
        <w:rPr>
          <w:rFonts w:ascii="Meiryo UI" w:eastAsia="Meiryo UI" w:hAnsi="Meiryo UI" w:cs="Meiryo UI" w:hint="eastAsia"/>
          <w:sz w:val="24"/>
        </w:rPr>
        <w:t>いわてこどもケアセンター</w:t>
      </w:r>
    </w:p>
    <w:p w:rsidR="002F01E0" w:rsidRPr="00652B67" w:rsidRDefault="002F01E0" w:rsidP="00652B67">
      <w:pPr>
        <w:spacing w:line="0" w:lineRule="atLeast"/>
        <w:ind w:leftChars="491" w:left="990"/>
        <w:jc w:val="left"/>
        <w:rPr>
          <w:rFonts w:ascii="Meiryo UI" w:eastAsia="Meiryo UI" w:hAnsi="Meiryo UI" w:cs="Meiryo UI"/>
          <w:sz w:val="24"/>
          <w:szCs w:val="21"/>
        </w:rPr>
      </w:pPr>
      <w:r w:rsidRPr="00652B67">
        <w:rPr>
          <w:rFonts w:ascii="Meiryo UI" w:eastAsia="Meiryo UI" w:hAnsi="Meiryo UI" w:cs="Meiryo UI" w:hint="eastAsia"/>
          <w:sz w:val="24"/>
          <w:szCs w:val="21"/>
        </w:rPr>
        <w:t>TEL：019-651-5111（内線5550）　FAX:</w:t>
      </w:r>
      <w:r w:rsidRPr="00652B67">
        <w:rPr>
          <w:rFonts w:ascii="Meiryo UI" w:eastAsia="Meiryo UI" w:hAnsi="Meiryo UI" w:cs="Meiryo UI"/>
          <w:sz w:val="24"/>
          <w:szCs w:val="21"/>
        </w:rPr>
        <w:t>019-698-2313</w:t>
      </w:r>
    </w:p>
    <w:p w:rsidR="00F246CB" w:rsidRPr="00652B67" w:rsidRDefault="002F01E0" w:rsidP="00652B67">
      <w:pPr>
        <w:tabs>
          <w:tab w:val="left" w:pos="1616"/>
          <w:tab w:val="center" w:pos="4535"/>
        </w:tabs>
        <w:spacing w:line="0" w:lineRule="atLeast"/>
        <w:ind w:leftChars="491" w:left="990"/>
        <w:jc w:val="left"/>
        <w:rPr>
          <w:rFonts w:ascii="HG丸ｺﾞｼｯｸM-PRO" w:eastAsia="HG丸ｺﾞｼｯｸM-PRO" w:hAnsi="HG丸ｺﾞｼｯｸM-PRO" w:cs="Times New Roman"/>
          <w:sz w:val="32"/>
        </w:rPr>
      </w:pPr>
      <w:r w:rsidRPr="00652B67">
        <w:rPr>
          <w:rFonts w:ascii="Meiryo UI" w:eastAsia="Meiryo UI" w:hAnsi="Meiryo UI" w:cs="Meiryo UI" w:hint="eastAsia"/>
          <w:sz w:val="24"/>
          <w:szCs w:val="21"/>
        </w:rPr>
        <w:t>メールアドレス：k</w:t>
      </w:r>
      <w:r w:rsidRPr="00652B67">
        <w:rPr>
          <w:rFonts w:ascii="Meiryo UI" w:eastAsia="Meiryo UI" w:hAnsi="Meiryo UI" w:cs="Meiryo UI"/>
          <w:sz w:val="24"/>
          <w:szCs w:val="21"/>
        </w:rPr>
        <w:t>ensyu</w:t>
      </w:r>
      <w:r w:rsidRPr="00652B67">
        <w:rPr>
          <w:rFonts w:ascii="Meiryo UI" w:eastAsia="Meiryo UI" w:hAnsi="Meiryo UI" w:cs="Meiryo UI" w:hint="eastAsia"/>
          <w:sz w:val="24"/>
          <w:szCs w:val="21"/>
        </w:rPr>
        <w:t>@</w:t>
      </w:r>
      <w:r w:rsidRPr="00652B67">
        <w:rPr>
          <w:rFonts w:ascii="Meiryo UI" w:eastAsia="Meiryo UI" w:hAnsi="Meiryo UI" w:cs="Meiryo UI"/>
          <w:sz w:val="24"/>
          <w:szCs w:val="21"/>
        </w:rPr>
        <w:t>iwate-ccc.jp</w:t>
      </w:r>
      <w:r w:rsidRPr="00652B67">
        <w:rPr>
          <w:rFonts w:ascii="Meiryo UI" w:eastAsia="Meiryo UI" w:hAnsi="Meiryo UI" w:cs="Meiryo UI" w:hint="eastAsia"/>
          <w:sz w:val="24"/>
          <w:szCs w:val="21"/>
        </w:rPr>
        <w:t xml:space="preserve">　（メール、FAXでお申込み願います）</w:t>
      </w:r>
    </w:p>
    <w:p w:rsidR="00F246CB" w:rsidRPr="00F246CB" w:rsidRDefault="00652B67" w:rsidP="00F246CB">
      <w:pPr>
        <w:ind w:left="825" w:hanging="825"/>
        <w:jc w:val="center"/>
        <w:rPr>
          <w:rFonts w:ascii="HG丸ｺﾞｼｯｸM-PRO" w:eastAsia="HG丸ｺﾞｼｯｸM-PRO" w:hAnsi="HG丸ｺﾞｼｯｸM-PRO" w:cs="Times New Roman"/>
          <w:sz w:val="24"/>
        </w:rPr>
      </w:pPr>
      <w:r w:rsidRPr="004B70C2">
        <w:rPr>
          <w:rFonts w:ascii="Meiryo UI" w:eastAsia="Meiryo UI" w:hAnsi="Meiryo UI" w:cs="Meiryo UI" w:hint="eastAsia"/>
          <w:noProof/>
          <w:sz w:val="48"/>
          <w:szCs w:val="48"/>
          <w:u w:val="single"/>
        </w:rPr>
        <mc:AlternateContent>
          <mc:Choice Requires="wps">
            <w:drawing>
              <wp:anchor distT="0" distB="0" distL="114300" distR="114300" simplePos="0" relativeHeight="251669504" behindDoc="0" locked="0" layoutInCell="1" allowOverlap="1" wp14:anchorId="38ACBFE4" wp14:editId="564A50F6">
                <wp:simplePos x="0" y="0"/>
                <wp:positionH relativeFrom="column">
                  <wp:posOffset>161925</wp:posOffset>
                </wp:positionH>
                <wp:positionV relativeFrom="paragraph">
                  <wp:posOffset>110490</wp:posOffset>
                </wp:positionV>
                <wp:extent cx="5868035" cy="866140"/>
                <wp:effectExtent l="19050" t="19050" r="18415" b="10160"/>
                <wp:wrapNone/>
                <wp:docPr id="3" name="正方形/長方形 3"/>
                <wp:cNvGraphicFramePr/>
                <a:graphic xmlns:a="http://schemas.openxmlformats.org/drawingml/2006/main">
                  <a:graphicData uri="http://schemas.microsoft.com/office/word/2010/wordprocessingShape">
                    <wps:wsp>
                      <wps:cNvSpPr/>
                      <wps:spPr>
                        <a:xfrm>
                          <a:off x="0" y="0"/>
                          <a:ext cx="5868035" cy="866140"/>
                        </a:xfrm>
                        <a:prstGeom prst="rect">
                          <a:avLst/>
                        </a:prstGeom>
                        <a:ln w="28575">
                          <a:solidFill>
                            <a:schemeClr val="bg1">
                              <a:lumMod val="50000"/>
                            </a:schemeClr>
                          </a:solidFill>
                        </a:ln>
                      </wps:spPr>
                      <wps:style>
                        <a:lnRef idx="2">
                          <a:schemeClr val="dk1"/>
                        </a:lnRef>
                        <a:fillRef idx="1">
                          <a:schemeClr val="lt1"/>
                        </a:fillRef>
                        <a:effectRef idx="0">
                          <a:schemeClr val="dk1"/>
                        </a:effectRef>
                        <a:fontRef idx="minor">
                          <a:schemeClr val="dk1"/>
                        </a:fontRef>
                      </wps:style>
                      <wps:txbx>
                        <w:txbxContent>
                          <w:p w:rsidR="002F01E0" w:rsidRDefault="002F01E0" w:rsidP="002F01E0">
                            <w:pPr>
                              <w:jc w:val="center"/>
                              <w:rPr>
                                <w:rFonts w:ascii="Meiryo UI" w:eastAsia="Meiryo UI" w:hAnsi="Meiryo UI" w:cs="Meiryo UI"/>
                                <w:b/>
                                <w:color w:val="0D0D0D" w:themeColor="text1" w:themeTint="F2"/>
                                <w:sz w:val="22"/>
                                <w:szCs w:val="28"/>
                                <w:u w:val="single"/>
                              </w:rPr>
                            </w:pPr>
                            <w:r>
                              <w:rPr>
                                <w:rFonts w:ascii="Meiryo UI" w:eastAsia="Meiryo UI" w:hAnsi="Meiryo UI" w:cs="Meiryo UI" w:hint="eastAsia"/>
                                <w:b/>
                                <w:color w:val="0D0D0D" w:themeColor="text1" w:themeTint="F2"/>
                                <w:sz w:val="28"/>
                                <w:szCs w:val="28"/>
                                <w:u w:val="single"/>
                              </w:rPr>
                              <w:t>いわてこどもケアセンター</w:t>
                            </w:r>
                          </w:p>
                          <w:p w:rsidR="002F01E0" w:rsidRPr="004B70C2" w:rsidRDefault="002F01E0" w:rsidP="002F01E0">
                            <w:pPr>
                              <w:jc w:val="center"/>
                              <w:rPr>
                                <w:rFonts w:ascii="Meiryo UI" w:eastAsia="Meiryo UI" w:hAnsi="Meiryo UI" w:cs="Meiryo UI"/>
                                <w:b/>
                                <w:color w:val="0D0D0D" w:themeColor="text1" w:themeTint="F2"/>
                                <w:sz w:val="28"/>
                                <w:szCs w:val="28"/>
                                <w:u w:val="single"/>
                              </w:rPr>
                            </w:pPr>
                            <w:r>
                              <w:rPr>
                                <w:rFonts w:ascii="Meiryo UI" w:eastAsia="Meiryo UI" w:hAnsi="Meiryo UI" w:cs="Meiryo UI" w:hint="eastAsia"/>
                                <w:b/>
                                <w:color w:val="000000" w:themeColor="text1"/>
                                <w:sz w:val="28"/>
                                <w:szCs w:val="28"/>
                                <w:u w:val="single"/>
                              </w:rPr>
                              <w:t>令和</w:t>
                            </w:r>
                            <w:r w:rsidR="00A47291">
                              <w:rPr>
                                <w:rFonts w:ascii="Meiryo UI" w:eastAsia="Meiryo UI" w:hAnsi="Meiryo UI" w:cs="Meiryo UI"/>
                                <w:b/>
                                <w:color w:val="000000" w:themeColor="text1"/>
                                <w:sz w:val="28"/>
                                <w:szCs w:val="28"/>
                                <w:u w:val="single"/>
                              </w:rPr>
                              <w:t>6</w:t>
                            </w:r>
                            <w:r>
                              <w:rPr>
                                <w:rFonts w:ascii="Meiryo UI" w:eastAsia="Meiryo UI" w:hAnsi="Meiryo UI" w:cs="Meiryo UI" w:hint="eastAsia"/>
                                <w:b/>
                                <w:color w:val="000000" w:themeColor="text1"/>
                                <w:sz w:val="28"/>
                                <w:szCs w:val="28"/>
                                <w:u w:val="single"/>
                              </w:rPr>
                              <w:t>年</w:t>
                            </w:r>
                            <w:r w:rsidR="007B08F9">
                              <w:rPr>
                                <w:rFonts w:ascii="Meiryo UI" w:eastAsia="Meiryo UI" w:hAnsi="Meiryo UI" w:cs="Meiryo UI"/>
                                <w:b/>
                                <w:color w:val="000000" w:themeColor="text1"/>
                                <w:sz w:val="28"/>
                                <w:szCs w:val="28"/>
                                <w:u w:val="single"/>
                              </w:rPr>
                              <w:t>2</w:t>
                            </w:r>
                            <w:r>
                              <w:rPr>
                                <w:rFonts w:ascii="Meiryo UI" w:eastAsia="Meiryo UI" w:hAnsi="Meiryo UI" w:cs="Meiryo UI" w:hint="eastAsia"/>
                                <w:b/>
                                <w:color w:val="000000" w:themeColor="text1"/>
                                <w:sz w:val="28"/>
                                <w:szCs w:val="28"/>
                                <w:u w:val="single"/>
                              </w:rPr>
                              <w:t>月</w:t>
                            </w:r>
                            <w:r w:rsidR="00A47291">
                              <w:rPr>
                                <w:rFonts w:ascii="Meiryo UI" w:eastAsia="Meiryo UI" w:hAnsi="Meiryo UI" w:cs="Meiryo UI"/>
                                <w:b/>
                                <w:color w:val="000000" w:themeColor="text1"/>
                                <w:sz w:val="28"/>
                                <w:szCs w:val="28"/>
                                <w:u w:val="single"/>
                              </w:rPr>
                              <w:t>9</w:t>
                            </w:r>
                            <w:r>
                              <w:rPr>
                                <w:rFonts w:ascii="Meiryo UI" w:eastAsia="Meiryo UI" w:hAnsi="Meiryo UI" w:cs="Meiryo UI" w:hint="eastAsia"/>
                                <w:b/>
                                <w:color w:val="000000" w:themeColor="text1"/>
                                <w:sz w:val="28"/>
                                <w:szCs w:val="28"/>
                                <w:u w:val="single"/>
                              </w:rPr>
                              <w:t xml:space="preserve">日　事例検討会　</w:t>
                            </w:r>
                            <w:r>
                              <w:rPr>
                                <w:rFonts w:ascii="Meiryo UI" w:eastAsia="Meiryo UI" w:hAnsi="Meiryo UI" w:cs="Meiryo UI" w:hint="eastAsia"/>
                                <w:b/>
                                <w:color w:val="0D0D0D" w:themeColor="text1" w:themeTint="F2"/>
                                <w:sz w:val="28"/>
                                <w:szCs w:val="28"/>
                                <w:u w:val="single"/>
                              </w:rPr>
                              <w:t>事例</w:t>
                            </w:r>
                            <w:r w:rsidRPr="004B70C2">
                              <w:rPr>
                                <w:rFonts w:ascii="Meiryo UI" w:eastAsia="Meiryo UI" w:hAnsi="Meiryo UI" w:cs="Meiryo UI" w:hint="eastAsia"/>
                                <w:b/>
                                <w:color w:val="0D0D0D" w:themeColor="text1" w:themeTint="F2"/>
                                <w:sz w:val="28"/>
                                <w:szCs w:val="28"/>
                                <w:u w:val="single"/>
                              </w:rPr>
                              <w:t>申込書</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ACBFE4" id="正方形/長方形 3" o:spid="_x0000_s1027" style="position:absolute;left:0;text-align:left;margin-left:12.75pt;margin-top:8.7pt;width:462.05pt;height:6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" fillcolor="white [3201]" strokecolor="#7f7f7f [1612]" strokeweight="2.25pt">
                <v:textbox inset=",0,,0">
                  <w:txbxContent>
                    <w:p w:rsidR="002F01E0" w:rsidRDefault="002F01E0" w:rsidP="002F01E0">
                      <w:pPr>
                        <w:jc w:val="center"/>
                        <w:rPr>
                          <w:rFonts w:ascii="Meiryo UI" w:eastAsia="Meiryo UI" w:hAnsi="Meiryo UI" w:cs="Meiryo UI"/>
                          <w:b/>
                          <w:color w:val="0D0D0D" w:themeColor="text1" w:themeTint="F2"/>
                          <w:sz w:val="22"/>
                          <w:szCs w:val="28"/>
                          <w:u w:val="single"/>
                        </w:rPr>
                      </w:pPr>
                      <w:r>
                        <w:rPr>
                          <w:rFonts w:ascii="Meiryo UI" w:eastAsia="Meiryo UI" w:hAnsi="Meiryo UI" w:cs="Meiryo UI" w:hint="eastAsia"/>
                          <w:b/>
                          <w:color w:val="0D0D0D" w:themeColor="text1" w:themeTint="F2"/>
                          <w:sz w:val="28"/>
                          <w:szCs w:val="28"/>
                          <w:u w:val="single"/>
                        </w:rPr>
                        <w:t>いわてこどもケアセンター</w:t>
                      </w:r>
                    </w:p>
                    <w:p w:rsidR="002F01E0" w:rsidRPr="004B70C2" w:rsidRDefault="002F01E0" w:rsidP="002F01E0">
                      <w:pPr>
                        <w:jc w:val="center"/>
                        <w:rPr>
                          <w:rFonts w:ascii="Meiryo UI" w:eastAsia="Meiryo UI" w:hAnsi="Meiryo UI" w:cs="Meiryo UI"/>
                          <w:b/>
                          <w:color w:val="0D0D0D" w:themeColor="text1" w:themeTint="F2"/>
                          <w:sz w:val="28"/>
                          <w:szCs w:val="28"/>
                          <w:u w:val="single"/>
                        </w:rPr>
                      </w:pPr>
                      <w:r>
                        <w:rPr>
                          <w:rFonts w:ascii="Meiryo UI" w:eastAsia="Meiryo UI" w:hAnsi="Meiryo UI" w:cs="Meiryo UI" w:hint="eastAsia"/>
                          <w:b/>
                          <w:color w:val="000000" w:themeColor="text1"/>
                          <w:sz w:val="28"/>
                          <w:szCs w:val="28"/>
                          <w:u w:val="single"/>
                        </w:rPr>
                        <w:t>令和</w:t>
                      </w:r>
                      <w:r w:rsidR="00A47291">
                        <w:rPr>
                          <w:rFonts w:ascii="Meiryo UI" w:eastAsia="Meiryo UI" w:hAnsi="Meiryo UI" w:cs="Meiryo UI"/>
                          <w:b/>
                          <w:color w:val="000000" w:themeColor="text1"/>
                          <w:sz w:val="28"/>
                          <w:szCs w:val="28"/>
                          <w:u w:val="single"/>
                        </w:rPr>
                        <w:t>6</w:t>
                      </w:r>
                      <w:r>
                        <w:rPr>
                          <w:rFonts w:ascii="Meiryo UI" w:eastAsia="Meiryo UI" w:hAnsi="Meiryo UI" w:cs="Meiryo UI" w:hint="eastAsia"/>
                          <w:b/>
                          <w:color w:val="000000" w:themeColor="text1"/>
                          <w:sz w:val="28"/>
                          <w:szCs w:val="28"/>
                          <w:u w:val="single"/>
                        </w:rPr>
                        <w:t>年</w:t>
                      </w:r>
                      <w:r w:rsidR="007B08F9">
                        <w:rPr>
                          <w:rFonts w:ascii="Meiryo UI" w:eastAsia="Meiryo UI" w:hAnsi="Meiryo UI" w:cs="Meiryo UI"/>
                          <w:b/>
                          <w:color w:val="000000" w:themeColor="text1"/>
                          <w:sz w:val="28"/>
                          <w:szCs w:val="28"/>
                          <w:u w:val="single"/>
                        </w:rPr>
                        <w:t>2</w:t>
                      </w:r>
                      <w:r>
                        <w:rPr>
                          <w:rFonts w:ascii="Meiryo UI" w:eastAsia="Meiryo UI" w:hAnsi="Meiryo UI" w:cs="Meiryo UI" w:hint="eastAsia"/>
                          <w:b/>
                          <w:color w:val="000000" w:themeColor="text1"/>
                          <w:sz w:val="28"/>
                          <w:szCs w:val="28"/>
                          <w:u w:val="single"/>
                        </w:rPr>
                        <w:t>月</w:t>
                      </w:r>
                      <w:r w:rsidR="00A47291">
                        <w:rPr>
                          <w:rFonts w:ascii="Meiryo UI" w:eastAsia="Meiryo UI" w:hAnsi="Meiryo UI" w:cs="Meiryo UI"/>
                          <w:b/>
                          <w:color w:val="000000" w:themeColor="text1"/>
                          <w:sz w:val="28"/>
                          <w:szCs w:val="28"/>
                          <w:u w:val="single"/>
                        </w:rPr>
                        <w:t>9</w:t>
                      </w:r>
                      <w:r>
                        <w:rPr>
                          <w:rFonts w:ascii="Meiryo UI" w:eastAsia="Meiryo UI" w:hAnsi="Meiryo UI" w:cs="Meiryo UI" w:hint="eastAsia"/>
                          <w:b/>
                          <w:color w:val="000000" w:themeColor="text1"/>
                          <w:sz w:val="28"/>
                          <w:szCs w:val="28"/>
                          <w:u w:val="single"/>
                        </w:rPr>
                        <w:t xml:space="preserve">日　事例検討会　</w:t>
                      </w:r>
                      <w:r>
                        <w:rPr>
                          <w:rFonts w:ascii="Meiryo UI" w:eastAsia="Meiryo UI" w:hAnsi="Meiryo UI" w:cs="Meiryo UI" w:hint="eastAsia"/>
                          <w:b/>
                          <w:color w:val="0D0D0D" w:themeColor="text1" w:themeTint="F2"/>
                          <w:sz w:val="28"/>
                          <w:szCs w:val="28"/>
                          <w:u w:val="single"/>
                        </w:rPr>
                        <w:t>事例</w:t>
                      </w:r>
                      <w:r w:rsidRPr="004B70C2">
                        <w:rPr>
                          <w:rFonts w:ascii="Meiryo UI" w:eastAsia="Meiryo UI" w:hAnsi="Meiryo UI" w:cs="Meiryo UI" w:hint="eastAsia"/>
                          <w:b/>
                          <w:color w:val="0D0D0D" w:themeColor="text1" w:themeTint="F2"/>
                          <w:sz w:val="28"/>
                          <w:szCs w:val="28"/>
                          <w:u w:val="single"/>
                        </w:rPr>
                        <w:t>申込書</w:t>
                      </w:r>
                    </w:p>
                  </w:txbxContent>
                </v:textbox>
              </v:rect>
            </w:pict>
          </mc:Fallback>
        </mc:AlternateContent>
      </w:r>
    </w:p>
    <w:p w:rsidR="00F246CB" w:rsidRPr="00F246CB" w:rsidRDefault="00F246CB" w:rsidP="00F246CB">
      <w:pPr>
        <w:ind w:left="825" w:hanging="825"/>
        <w:jc w:val="center"/>
        <w:rPr>
          <w:rFonts w:ascii="HG丸ｺﾞｼｯｸM-PRO" w:eastAsia="HG丸ｺﾞｼｯｸM-PRO" w:hAnsi="HG丸ｺﾞｼｯｸM-PRO" w:cs="Times New Roman"/>
          <w:sz w:val="24"/>
        </w:rPr>
      </w:pPr>
    </w:p>
    <w:p w:rsidR="00F246CB" w:rsidRDefault="00F246CB" w:rsidP="00F246CB">
      <w:pPr>
        <w:ind w:left="825" w:hanging="825"/>
        <w:jc w:val="center"/>
        <w:rPr>
          <w:rFonts w:ascii="HG丸ｺﾞｼｯｸM-PRO" w:eastAsia="HG丸ｺﾞｼｯｸM-PRO" w:hAnsi="HG丸ｺﾞｼｯｸM-PRO" w:cs="Times New Roman"/>
          <w:sz w:val="24"/>
        </w:rPr>
      </w:pPr>
    </w:p>
    <w:p w:rsidR="002F01E0" w:rsidRDefault="002F01E0" w:rsidP="00F246CB">
      <w:pPr>
        <w:ind w:left="825" w:hanging="825"/>
        <w:jc w:val="center"/>
        <w:rPr>
          <w:rFonts w:ascii="HG丸ｺﾞｼｯｸM-PRO" w:eastAsia="HG丸ｺﾞｼｯｸM-PRO" w:hAnsi="HG丸ｺﾞｼｯｸM-PRO" w:cs="Times New Roman"/>
          <w:sz w:val="24"/>
        </w:rPr>
      </w:pPr>
    </w:p>
    <w:p w:rsidR="007D2004" w:rsidRPr="00F246CB" w:rsidRDefault="007D2004" w:rsidP="00F246CB">
      <w:pPr>
        <w:ind w:left="825" w:hanging="825"/>
        <w:jc w:val="center"/>
        <w:rPr>
          <w:rFonts w:ascii="HG丸ｺﾞｼｯｸM-PRO" w:eastAsia="HG丸ｺﾞｼｯｸM-PRO" w:hAnsi="HG丸ｺﾞｼｯｸM-PRO" w:cs="Times New Roman"/>
          <w:sz w:val="24"/>
        </w:rPr>
      </w:pPr>
    </w:p>
    <w:tbl>
      <w:tblPr>
        <w:tblStyle w:val="a3"/>
        <w:tblW w:w="0" w:type="auto"/>
        <w:tblInd w:w="1614" w:type="dxa"/>
        <w:tblLook w:val="04A0" w:firstRow="1" w:lastRow="0" w:firstColumn="1" w:lastColumn="0" w:noHBand="0" w:noVBand="1"/>
      </w:tblPr>
      <w:tblGrid>
        <w:gridCol w:w="2076"/>
        <w:gridCol w:w="4205"/>
      </w:tblGrid>
      <w:tr w:rsidR="00F246CB" w:rsidRPr="00F246CB" w:rsidTr="001B4D9C">
        <w:tc>
          <w:tcPr>
            <w:tcW w:w="2076" w:type="dxa"/>
          </w:tcPr>
          <w:p w:rsidR="00F246CB" w:rsidRPr="00F246CB" w:rsidRDefault="00F246CB" w:rsidP="00F246CB">
            <w:pPr>
              <w:spacing w:line="600" w:lineRule="auto"/>
              <w:jc w:val="center"/>
              <w:rPr>
                <w:rFonts w:ascii="HG丸ｺﾞｼｯｸM-PRO" w:eastAsia="HG丸ｺﾞｼｯｸM-PRO" w:hAnsi="HG丸ｺﾞｼｯｸM-PRO" w:cs="Times New Roman"/>
                <w:sz w:val="24"/>
              </w:rPr>
            </w:pPr>
            <w:r w:rsidRPr="00F246CB">
              <w:rPr>
                <w:rFonts w:ascii="HG丸ｺﾞｼｯｸM-PRO" w:eastAsia="HG丸ｺﾞｼｯｸM-PRO" w:hAnsi="HG丸ｺﾞｼｯｸM-PRO" w:cs="Times New Roman" w:hint="eastAsia"/>
                <w:sz w:val="24"/>
              </w:rPr>
              <w:t>氏名</w:t>
            </w:r>
          </w:p>
        </w:tc>
        <w:tc>
          <w:tcPr>
            <w:tcW w:w="4205" w:type="dxa"/>
          </w:tcPr>
          <w:p w:rsidR="00F246CB" w:rsidRPr="00F246CB" w:rsidRDefault="00F246CB" w:rsidP="00F246CB">
            <w:pPr>
              <w:jc w:val="center"/>
              <w:rPr>
                <w:rFonts w:ascii="HG丸ｺﾞｼｯｸM-PRO" w:eastAsia="HG丸ｺﾞｼｯｸM-PRO" w:hAnsi="HG丸ｺﾞｼｯｸM-PRO" w:cs="Times New Roman"/>
                <w:sz w:val="24"/>
              </w:rPr>
            </w:pPr>
          </w:p>
          <w:p w:rsidR="00F246CB" w:rsidRPr="00F246CB" w:rsidRDefault="00F246CB" w:rsidP="00F246CB">
            <w:pPr>
              <w:jc w:val="center"/>
              <w:rPr>
                <w:rFonts w:ascii="HG丸ｺﾞｼｯｸM-PRO" w:eastAsia="HG丸ｺﾞｼｯｸM-PRO" w:hAnsi="HG丸ｺﾞｼｯｸM-PRO" w:cs="Times New Roman"/>
                <w:sz w:val="24"/>
              </w:rPr>
            </w:pPr>
          </w:p>
        </w:tc>
      </w:tr>
      <w:tr w:rsidR="00F246CB" w:rsidRPr="00F246CB" w:rsidTr="001B4D9C">
        <w:tc>
          <w:tcPr>
            <w:tcW w:w="2076" w:type="dxa"/>
          </w:tcPr>
          <w:p w:rsidR="00F246CB" w:rsidRPr="00F246CB" w:rsidRDefault="00F246CB" w:rsidP="00F246CB">
            <w:pPr>
              <w:spacing w:line="600" w:lineRule="auto"/>
              <w:jc w:val="center"/>
              <w:rPr>
                <w:rFonts w:ascii="HG丸ｺﾞｼｯｸM-PRO" w:eastAsia="HG丸ｺﾞｼｯｸM-PRO" w:hAnsi="HG丸ｺﾞｼｯｸM-PRO" w:cs="Times New Roman"/>
                <w:sz w:val="24"/>
              </w:rPr>
            </w:pPr>
            <w:r w:rsidRPr="00F246CB">
              <w:rPr>
                <w:rFonts w:ascii="HG丸ｺﾞｼｯｸM-PRO" w:eastAsia="HG丸ｺﾞｼｯｸM-PRO" w:hAnsi="HG丸ｺﾞｼｯｸM-PRO" w:cs="Times New Roman" w:hint="eastAsia"/>
                <w:sz w:val="24"/>
              </w:rPr>
              <w:t>所属機関</w:t>
            </w:r>
          </w:p>
        </w:tc>
        <w:tc>
          <w:tcPr>
            <w:tcW w:w="4205" w:type="dxa"/>
          </w:tcPr>
          <w:p w:rsidR="00F246CB" w:rsidRPr="00F246CB" w:rsidRDefault="00F246CB" w:rsidP="00F246CB">
            <w:pPr>
              <w:jc w:val="center"/>
              <w:rPr>
                <w:rFonts w:ascii="HG丸ｺﾞｼｯｸM-PRO" w:eastAsia="HG丸ｺﾞｼｯｸM-PRO" w:hAnsi="HG丸ｺﾞｼｯｸM-PRO" w:cs="Times New Roman"/>
                <w:sz w:val="24"/>
              </w:rPr>
            </w:pPr>
          </w:p>
          <w:p w:rsidR="00F246CB" w:rsidRPr="00F246CB" w:rsidRDefault="00F246CB" w:rsidP="00F246CB">
            <w:pPr>
              <w:jc w:val="center"/>
              <w:rPr>
                <w:rFonts w:ascii="HG丸ｺﾞｼｯｸM-PRO" w:eastAsia="HG丸ｺﾞｼｯｸM-PRO" w:hAnsi="HG丸ｺﾞｼｯｸM-PRO" w:cs="Times New Roman"/>
                <w:sz w:val="24"/>
              </w:rPr>
            </w:pPr>
          </w:p>
        </w:tc>
      </w:tr>
      <w:tr w:rsidR="00F246CB" w:rsidRPr="00F246CB" w:rsidTr="001B4D9C">
        <w:tc>
          <w:tcPr>
            <w:tcW w:w="2076" w:type="dxa"/>
          </w:tcPr>
          <w:p w:rsidR="00F246CB" w:rsidRPr="00F246CB" w:rsidRDefault="00F246CB" w:rsidP="00F246CB">
            <w:pPr>
              <w:spacing w:line="600" w:lineRule="auto"/>
              <w:jc w:val="center"/>
              <w:rPr>
                <w:rFonts w:ascii="HG丸ｺﾞｼｯｸM-PRO" w:eastAsia="HG丸ｺﾞｼｯｸM-PRO" w:hAnsi="HG丸ｺﾞｼｯｸM-PRO" w:cs="Times New Roman"/>
                <w:sz w:val="24"/>
              </w:rPr>
            </w:pPr>
            <w:r w:rsidRPr="00F246CB">
              <w:rPr>
                <w:rFonts w:ascii="HG丸ｺﾞｼｯｸM-PRO" w:eastAsia="HG丸ｺﾞｼｯｸM-PRO" w:hAnsi="HG丸ｺﾞｼｯｸM-PRO" w:cs="Times New Roman" w:hint="eastAsia"/>
                <w:sz w:val="24"/>
              </w:rPr>
              <w:t>電話番号</w:t>
            </w:r>
          </w:p>
        </w:tc>
        <w:tc>
          <w:tcPr>
            <w:tcW w:w="4205" w:type="dxa"/>
          </w:tcPr>
          <w:p w:rsidR="00F246CB" w:rsidRPr="00F246CB" w:rsidRDefault="00F246CB" w:rsidP="00F246CB">
            <w:pPr>
              <w:jc w:val="center"/>
              <w:rPr>
                <w:rFonts w:ascii="HG丸ｺﾞｼｯｸM-PRO" w:eastAsia="HG丸ｺﾞｼｯｸM-PRO" w:hAnsi="HG丸ｺﾞｼｯｸM-PRO" w:cs="Times New Roman"/>
                <w:sz w:val="24"/>
              </w:rPr>
            </w:pPr>
          </w:p>
          <w:p w:rsidR="00F246CB" w:rsidRPr="00F246CB" w:rsidRDefault="00F246CB" w:rsidP="00F246CB">
            <w:pPr>
              <w:jc w:val="center"/>
              <w:rPr>
                <w:rFonts w:ascii="HG丸ｺﾞｼｯｸM-PRO" w:eastAsia="HG丸ｺﾞｼｯｸM-PRO" w:hAnsi="HG丸ｺﾞｼｯｸM-PRO" w:cs="Times New Roman"/>
                <w:sz w:val="24"/>
              </w:rPr>
            </w:pPr>
          </w:p>
        </w:tc>
      </w:tr>
      <w:tr w:rsidR="00F246CB" w:rsidRPr="00F246CB" w:rsidTr="001B4D9C">
        <w:tc>
          <w:tcPr>
            <w:tcW w:w="2076" w:type="dxa"/>
          </w:tcPr>
          <w:p w:rsidR="00F246CB" w:rsidRPr="00F246CB" w:rsidRDefault="00F246CB" w:rsidP="00F246CB">
            <w:pPr>
              <w:spacing w:line="600" w:lineRule="auto"/>
              <w:jc w:val="center"/>
              <w:rPr>
                <w:rFonts w:ascii="HG丸ｺﾞｼｯｸM-PRO" w:eastAsia="HG丸ｺﾞｼｯｸM-PRO" w:hAnsi="HG丸ｺﾞｼｯｸM-PRO" w:cs="Times New Roman"/>
                <w:sz w:val="24"/>
              </w:rPr>
            </w:pPr>
            <w:r w:rsidRPr="00F246CB">
              <w:rPr>
                <w:rFonts w:ascii="HG丸ｺﾞｼｯｸM-PRO" w:eastAsia="HG丸ｺﾞｼｯｸM-PRO" w:hAnsi="HG丸ｺﾞｼｯｸM-PRO" w:cs="Times New Roman" w:hint="eastAsia"/>
                <w:sz w:val="24"/>
              </w:rPr>
              <w:t>FAX番号</w:t>
            </w:r>
          </w:p>
        </w:tc>
        <w:tc>
          <w:tcPr>
            <w:tcW w:w="4205" w:type="dxa"/>
          </w:tcPr>
          <w:p w:rsidR="00F246CB" w:rsidRPr="00F246CB" w:rsidRDefault="00F246CB" w:rsidP="00F246CB">
            <w:pPr>
              <w:jc w:val="center"/>
              <w:rPr>
                <w:rFonts w:ascii="HG丸ｺﾞｼｯｸM-PRO" w:eastAsia="HG丸ｺﾞｼｯｸM-PRO" w:hAnsi="HG丸ｺﾞｼｯｸM-PRO" w:cs="Times New Roman"/>
                <w:sz w:val="24"/>
              </w:rPr>
            </w:pPr>
          </w:p>
          <w:p w:rsidR="00F246CB" w:rsidRPr="00F246CB" w:rsidRDefault="00F246CB" w:rsidP="00F246CB">
            <w:pPr>
              <w:jc w:val="center"/>
              <w:rPr>
                <w:rFonts w:ascii="HG丸ｺﾞｼｯｸM-PRO" w:eastAsia="HG丸ｺﾞｼｯｸM-PRO" w:hAnsi="HG丸ｺﾞｼｯｸM-PRO" w:cs="Times New Roman"/>
                <w:sz w:val="24"/>
              </w:rPr>
            </w:pPr>
          </w:p>
        </w:tc>
      </w:tr>
      <w:tr w:rsidR="00F246CB" w:rsidRPr="00F246CB" w:rsidTr="001B4D9C">
        <w:tc>
          <w:tcPr>
            <w:tcW w:w="2076" w:type="dxa"/>
          </w:tcPr>
          <w:p w:rsidR="00F246CB" w:rsidRPr="00F246CB" w:rsidRDefault="00F246CB" w:rsidP="00F246CB">
            <w:pPr>
              <w:spacing w:line="600" w:lineRule="auto"/>
              <w:jc w:val="center"/>
              <w:rPr>
                <w:rFonts w:ascii="HG丸ｺﾞｼｯｸM-PRO" w:eastAsia="HG丸ｺﾞｼｯｸM-PRO" w:hAnsi="HG丸ｺﾞｼｯｸM-PRO" w:cs="Times New Roman"/>
                <w:sz w:val="24"/>
              </w:rPr>
            </w:pPr>
            <w:r w:rsidRPr="00F246CB">
              <w:rPr>
                <w:rFonts w:ascii="HG丸ｺﾞｼｯｸM-PRO" w:eastAsia="HG丸ｺﾞｼｯｸM-PRO" w:hAnsi="HG丸ｺﾞｼｯｸM-PRO" w:cs="Times New Roman" w:hint="eastAsia"/>
                <w:sz w:val="24"/>
              </w:rPr>
              <w:t>メールアドレス</w:t>
            </w:r>
          </w:p>
        </w:tc>
        <w:tc>
          <w:tcPr>
            <w:tcW w:w="4205" w:type="dxa"/>
          </w:tcPr>
          <w:p w:rsidR="00F246CB" w:rsidRPr="00F246CB" w:rsidRDefault="00F246CB" w:rsidP="00F246CB">
            <w:pPr>
              <w:jc w:val="center"/>
              <w:rPr>
                <w:rFonts w:ascii="HG丸ｺﾞｼｯｸM-PRO" w:eastAsia="HG丸ｺﾞｼｯｸM-PRO" w:hAnsi="HG丸ｺﾞｼｯｸM-PRO" w:cs="Times New Roman"/>
                <w:sz w:val="24"/>
              </w:rPr>
            </w:pPr>
          </w:p>
          <w:p w:rsidR="00F246CB" w:rsidRPr="00F246CB" w:rsidRDefault="00F246CB" w:rsidP="00F246CB">
            <w:pPr>
              <w:jc w:val="center"/>
              <w:rPr>
                <w:rFonts w:ascii="HG丸ｺﾞｼｯｸM-PRO" w:eastAsia="HG丸ｺﾞｼｯｸM-PRO" w:hAnsi="HG丸ｺﾞｼｯｸM-PRO" w:cs="Times New Roman"/>
                <w:sz w:val="24"/>
              </w:rPr>
            </w:pPr>
          </w:p>
        </w:tc>
      </w:tr>
    </w:tbl>
    <w:p w:rsidR="00F246CB" w:rsidRPr="00F246CB" w:rsidRDefault="00652B67" w:rsidP="00F246CB">
      <w:pPr>
        <w:ind w:left="825" w:hanging="825"/>
        <w:jc w:val="center"/>
        <w:rPr>
          <w:rFonts w:ascii="HG丸ｺﾞｼｯｸM-PRO" w:eastAsia="HG丸ｺﾞｼｯｸM-PRO" w:hAnsi="HG丸ｺﾞｼｯｸM-PRO" w:cs="Times New Roman"/>
          <w:sz w:val="24"/>
        </w:rPr>
      </w:pPr>
      <w:r w:rsidRPr="00F246CB">
        <w:rPr>
          <w:rFonts w:ascii="HG丸ｺﾞｼｯｸM-PRO" w:eastAsia="HG丸ｺﾞｼｯｸM-PRO" w:hAnsi="HG丸ｺﾞｼｯｸM-PRO" w:cs="Times New Roman" w:hint="eastAsia"/>
          <w:noProof/>
          <w:sz w:val="24"/>
        </w:rPr>
        <mc:AlternateContent>
          <mc:Choice Requires="wps">
            <w:drawing>
              <wp:anchor distT="0" distB="0" distL="114300" distR="114300" simplePos="0" relativeHeight="251660288" behindDoc="0" locked="0" layoutInCell="1" allowOverlap="1" wp14:anchorId="75FB7D9F" wp14:editId="4C0F3FBC">
                <wp:simplePos x="0" y="0"/>
                <wp:positionH relativeFrom="column">
                  <wp:posOffset>213995</wp:posOffset>
                </wp:positionH>
                <wp:positionV relativeFrom="paragraph">
                  <wp:posOffset>64135</wp:posOffset>
                </wp:positionV>
                <wp:extent cx="5591175" cy="4857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591175" cy="485775"/>
                        </a:xfrm>
                        <a:prstGeom prst="rect">
                          <a:avLst/>
                        </a:prstGeom>
                        <a:solidFill>
                          <a:sysClr val="window" lastClr="FFFFFF"/>
                        </a:solidFill>
                        <a:ln w="25400" cap="flat" cmpd="sng" algn="ctr">
                          <a:solidFill>
                            <a:sysClr val="windowText" lastClr="000000"/>
                          </a:solidFill>
                          <a:prstDash val="solid"/>
                        </a:ln>
                        <a:effectLst/>
                      </wps:spPr>
                      <wps:txbx>
                        <w:txbxContent>
                          <w:p w:rsidR="00F246CB" w:rsidRPr="0082652C" w:rsidRDefault="00F246CB" w:rsidP="00B80F8E">
                            <w:pPr>
                              <w:pStyle w:val="a6"/>
                              <w:spacing w:line="0" w:lineRule="atLeast"/>
                              <w:ind w:leftChars="0" w:left="360" w:firstLineChars="300" w:firstLine="935"/>
                              <w:rPr>
                                <w:rFonts w:ascii="メイリオ" w:eastAsia="メイリオ" w:hAnsi="メイリオ" w:cs="メイリオ"/>
                                <w:b/>
                                <w:color w:val="0D0D0D"/>
                                <w:sz w:val="32"/>
                                <w:szCs w:val="32"/>
                              </w:rPr>
                            </w:pPr>
                            <w:r w:rsidRPr="0082652C">
                              <w:rPr>
                                <w:rFonts w:ascii="メイリオ" w:eastAsia="メイリオ" w:hAnsi="メイリオ" w:cs="メイリオ" w:hint="eastAsia"/>
                                <w:b/>
                                <w:color w:val="0D0D0D"/>
                                <w:sz w:val="32"/>
                                <w:szCs w:val="32"/>
                              </w:rPr>
                              <w:t>申込</w:t>
                            </w:r>
                            <w:r w:rsidRPr="0082652C">
                              <w:rPr>
                                <w:rFonts w:ascii="メイリオ" w:eastAsia="メイリオ" w:hAnsi="メイリオ" w:cs="メイリオ"/>
                                <w:b/>
                                <w:color w:val="0D0D0D"/>
                                <w:sz w:val="32"/>
                                <w:szCs w:val="32"/>
                              </w:rPr>
                              <w:t xml:space="preserve">期限　</w:t>
                            </w:r>
                            <w:r w:rsidRPr="0082652C">
                              <w:rPr>
                                <w:rFonts w:ascii="メイリオ" w:eastAsia="メイリオ" w:hAnsi="メイリオ" w:cs="メイリオ" w:hint="eastAsia"/>
                                <w:b/>
                                <w:color w:val="0D0D0D"/>
                                <w:sz w:val="32"/>
                                <w:szCs w:val="32"/>
                              </w:rPr>
                              <w:t>令和</w:t>
                            </w:r>
                            <w:r w:rsidR="00A47291">
                              <w:rPr>
                                <w:rFonts w:ascii="メイリオ" w:eastAsia="メイリオ" w:hAnsi="メイリオ" w:cs="メイリオ"/>
                                <w:b/>
                                <w:color w:val="0D0D0D"/>
                                <w:sz w:val="32"/>
                                <w:szCs w:val="32"/>
                              </w:rPr>
                              <w:t>6</w:t>
                            </w:r>
                            <w:r w:rsidRPr="0082652C">
                              <w:rPr>
                                <w:rFonts w:ascii="メイリオ" w:eastAsia="メイリオ" w:hAnsi="メイリオ" w:cs="メイリオ"/>
                                <w:b/>
                                <w:color w:val="0D0D0D"/>
                                <w:sz w:val="32"/>
                                <w:szCs w:val="32"/>
                              </w:rPr>
                              <w:t>年</w:t>
                            </w:r>
                            <w:r w:rsidR="007B08F9">
                              <w:rPr>
                                <w:rFonts w:ascii="メイリオ" w:eastAsia="メイリオ" w:hAnsi="メイリオ" w:cs="メイリオ"/>
                                <w:b/>
                                <w:color w:val="0D0D0D"/>
                                <w:sz w:val="32"/>
                                <w:szCs w:val="32"/>
                              </w:rPr>
                              <w:t>1</w:t>
                            </w:r>
                            <w:r w:rsidRPr="0082652C">
                              <w:rPr>
                                <w:rFonts w:ascii="メイリオ" w:eastAsia="メイリオ" w:hAnsi="メイリオ" w:cs="メイリオ"/>
                                <w:b/>
                                <w:color w:val="0D0D0D"/>
                                <w:sz w:val="32"/>
                                <w:szCs w:val="32"/>
                              </w:rPr>
                              <w:t>月</w:t>
                            </w:r>
                            <w:r w:rsidR="0082652C">
                              <w:rPr>
                                <w:rFonts w:ascii="メイリオ" w:eastAsia="メイリオ" w:hAnsi="メイリオ" w:cs="メイリオ" w:hint="eastAsia"/>
                                <w:b/>
                                <w:color w:val="0D0D0D"/>
                                <w:sz w:val="32"/>
                                <w:szCs w:val="32"/>
                              </w:rPr>
                              <w:t xml:space="preserve"> </w:t>
                            </w:r>
                            <w:r w:rsidR="00E64B6C">
                              <w:rPr>
                                <w:rFonts w:ascii="メイリオ" w:eastAsia="メイリオ" w:hAnsi="メイリオ" w:cs="メイリオ"/>
                                <w:b/>
                                <w:color w:val="0D0D0D"/>
                                <w:sz w:val="32"/>
                                <w:szCs w:val="32"/>
                              </w:rPr>
                              <w:t>22</w:t>
                            </w:r>
                            <w:r w:rsidRPr="0082652C">
                              <w:rPr>
                                <w:rFonts w:ascii="メイリオ" w:eastAsia="メイリオ" w:hAnsi="メイリオ" w:cs="メイリオ"/>
                                <w:b/>
                                <w:color w:val="0D0D0D"/>
                                <w:sz w:val="32"/>
                                <w:szCs w:val="32"/>
                              </w:rPr>
                              <w:t>日（</w:t>
                            </w:r>
                            <w:r w:rsidR="00E64B6C">
                              <w:rPr>
                                <w:rFonts w:ascii="メイリオ" w:eastAsia="メイリオ" w:hAnsi="メイリオ" w:cs="メイリオ" w:hint="eastAsia"/>
                                <w:b/>
                                <w:color w:val="0D0D0D"/>
                                <w:sz w:val="32"/>
                                <w:szCs w:val="32"/>
                              </w:rPr>
                              <w:t>月</w:t>
                            </w:r>
                            <w:bookmarkStart w:id="0" w:name="_GoBack"/>
                            <w:bookmarkEnd w:id="0"/>
                            <w:r w:rsidRPr="0082652C">
                              <w:rPr>
                                <w:rFonts w:ascii="メイリオ" w:eastAsia="メイリオ" w:hAnsi="メイリオ" w:cs="メイリオ"/>
                                <w:b/>
                                <w:color w:val="0D0D0D"/>
                                <w:sz w:val="32"/>
                                <w:szCs w:val="32"/>
                              </w:rPr>
                              <w:t>）</w:t>
                            </w:r>
                          </w:p>
                          <w:p w:rsidR="005B7ADC" w:rsidRPr="0082652C" w:rsidRDefault="005B7ADC" w:rsidP="00B80F8E">
                            <w:pPr>
                              <w:pStyle w:val="a6"/>
                              <w:spacing w:line="0" w:lineRule="atLeast"/>
                              <w:ind w:leftChars="0" w:left="360"/>
                              <w:rPr>
                                <w:rFonts w:ascii="メイリオ" w:eastAsia="メイリオ" w:hAnsi="メイリオ" w:cs="メイリオ"/>
                                <w:b/>
                                <w:color w:val="0D0D0D"/>
                                <w:sz w:val="32"/>
                                <w:szCs w:val="32"/>
                              </w:rPr>
                            </w:pPr>
                          </w:p>
                          <w:p w:rsidR="005B7ADC" w:rsidRPr="00F246CB" w:rsidRDefault="005B7ADC" w:rsidP="00F246CB">
                            <w:pPr>
                              <w:spacing w:line="0" w:lineRule="atLeast"/>
                              <w:ind w:left="1218" w:hangingChars="391" w:hanging="1218"/>
                              <w:jc w:val="center"/>
                              <w:rPr>
                                <w:rFonts w:ascii="メイリオ" w:eastAsia="メイリオ" w:hAnsi="メイリオ" w:cs="メイリオ"/>
                                <w:b/>
                                <w:color w:val="0D0D0D"/>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B7D9F" id="正方形/長方形 2" o:spid="_x0000_s1028" style="position:absolute;left:0;text-align:left;margin-left:16.85pt;margin-top:5.05pt;width:440.2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" fillcolor="window" strokecolor="windowText" strokeweight="2pt">
                <v:textbox>
                  <w:txbxContent>
                    <w:p w:rsidR="00F246CB" w:rsidRPr="0082652C" w:rsidRDefault="00F246CB" w:rsidP="00B80F8E">
                      <w:pPr>
                        <w:pStyle w:val="a6"/>
                        <w:spacing w:line="0" w:lineRule="atLeast"/>
                        <w:ind w:leftChars="0" w:left="360" w:firstLineChars="300" w:firstLine="935"/>
                        <w:rPr>
                          <w:rFonts w:ascii="メイリオ" w:eastAsia="メイリオ" w:hAnsi="メイリオ" w:cs="メイリオ"/>
                          <w:b/>
                          <w:color w:val="0D0D0D"/>
                          <w:sz w:val="32"/>
                          <w:szCs w:val="32"/>
                        </w:rPr>
                      </w:pPr>
                      <w:r w:rsidRPr="0082652C">
                        <w:rPr>
                          <w:rFonts w:ascii="メイリオ" w:eastAsia="メイリオ" w:hAnsi="メイリオ" w:cs="メイリオ" w:hint="eastAsia"/>
                          <w:b/>
                          <w:color w:val="0D0D0D"/>
                          <w:sz w:val="32"/>
                          <w:szCs w:val="32"/>
                        </w:rPr>
                        <w:t>申込</w:t>
                      </w:r>
                      <w:r w:rsidRPr="0082652C">
                        <w:rPr>
                          <w:rFonts w:ascii="メイリオ" w:eastAsia="メイリオ" w:hAnsi="メイリオ" w:cs="メイリオ"/>
                          <w:b/>
                          <w:color w:val="0D0D0D"/>
                          <w:sz w:val="32"/>
                          <w:szCs w:val="32"/>
                        </w:rPr>
                        <w:t xml:space="preserve">期限　</w:t>
                      </w:r>
                      <w:r w:rsidRPr="0082652C">
                        <w:rPr>
                          <w:rFonts w:ascii="メイリオ" w:eastAsia="メイリオ" w:hAnsi="メイリオ" w:cs="メイリオ" w:hint="eastAsia"/>
                          <w:b/>
                          <w:color w:val="0D0D0D"/>
                          <w:sz w:val="32"/>
                          <w:szCs w:val="32"/>
                        </w:rPr>
                        <w:t>令和</w:t>
                      </w:r>
                      <w:r w:rsidR="00A47291">
                        <w:rPr>
                          <w:rFonts w:ascii="メイリオ" w:eastAsia="メイリオ" w:hAnsi="メイリオ" w:cs="メイリオ"/>
                          <w:b/>
                          <w:color w:val="0D0D0D"/>
                          <w:sz w:val="32"/>
                          <w:szCs w:val="32"/>
                        </w:rPr>
                        <w:t>6</w:t>
                      </w:r>
                      <w:r w:rsidRPr="0082652C">
                        <w:rPr>
                          <w:rFonts w:ascii="メイリオ" w:eastAsia="メイリオ" w:hAnsi="メイリオ" w:cs="メイリオ"/>
                          <w:b/>
                          <w:color w:val="0D0D0D"/>
                          <w:sz w:val="32"/>
                          <w:szCs w:val="32"/>
                        </w:rPr>
                        <w:t>年</w:t>
                      </w:r>
                      <w:r w:rsidR="007B08F9">
                        <w:rPr>
                          <w:rFonts w:ascii="メイリオ" w:eastAsia="メイリオ" w:hAnsi="メイリオ" w:cs="メイリオ"/>
                          <w:b/>
                          <w:color w:val="0D0D0D"/>
                          <w:sz w:val="32"/>
                          <w:szCs w:val="32"/>
                        </w:rPr>
                        <w:t>1</w:t>
                      </w:r>
                      <w:r w:rsidRPr="0082652C">
                        <w:rPr>
                          <w:rFonts w:ascii="メイリオ" w:eastAsia="メイリオ" w:hAnsi="メイリオ" w:cs="メイリオ"/>
                          <w:b/>
                          <w:color w:val="0D0D0D"/>
                          <w:sz w:val="32"/>
                          <w:szCs w:val="32"/>
                        </w:rPr>
                        <w:t>月</w:t>
                      </w:r>
                      <w:r w:rsidR="0082652C">
                        <w:rPr>
                          <w:rFonts w:ascii="メイリオ" w:eastAsia="メイリオ" w:hAnsi="メイリオ" w:cs="メイリオ" w:hint="eastAsia"/>
                          <w:b/>
                          <w:color w:val="0D0D0D"/>
                          <w:sz w:val="32"/>
                          <w:szCs w:val="32"/>
                        </w:rPr>
                        <w:t xml:space="preserve"> </w:t>
                      </w:r>
                      <w:r w:rsidR="00E64B6C">
                        <w:rPr>
                          <w:rFonts w:ascii="メイリオ" w:eastAsia="メイリオ" w:hAnsi="メイリオ" w:cs="メイリオ"/>
                          <w:b/>
                          <w:color w:val="0D0D0D"/>
                          <w:sz w:val="32"/>
                          <w:szCs w:val="32"/>
                        </w:rPr>
                        <w:t>22</w:t>
                      </w:r>
                      <w:r w:rsidRPr="0082652C">
                        <w:rPr>
                          <w:rFonts w:ascii="メイリオ" w:eastAsia="メイリオ" w:hAnsi="メイリオ" w:cs="メイリオ"/>
                          <w:b/>
                          <w:color w:val="0D0D0D"/>
                          <w:sz w:val="32"/>
                          <w:szCs w:val="32"/>
                        </w:rPr>
                        <w:t>日（</w:t>
                      </w:r>
                      <w:r w:rsidR="00E64B6C">
                        <w:rPr>
                          <w:rFonts w:ascii="メイリオ" w:eastAsia="メイリオ" w:hAnsi="メイリオ" w:cs="メイリオ" w:hint="eastAsia"/>
                          <w:b/>
                          <w:color w:val="0D0D0D"/>
                          <w:sz w:val="32"/>
                          <w:szCs w:val="32"/>
                        </w:rPr>
                        <w:t>月</w:t>
                      </w:r>
                      <w:bookmarkStart w:id="1" w:name="_GoBack"/>
                      <w:bookmarkEnd w:id="1"/>
                      <w:r w:rsidRPr="0082652C">
                        <w:rPr>
                          <w:rFonts w:ascii="メイリオ" w:eastAsia="メイリオ" w:hAnsi="メイリオ" w:cs="メイリオ"/>
                          <w:b/>
                          <w:color w:val="0D0D0D"/>
                          <w:sz w:val="32"/>
                          <w:szCs w:val="32"/>
                        </w:rPr>
                        <w:t>）</w:t>
                      </w:r>
                    </w:p>
                    <w:p w:rsidR="005B7ADC" w:rsidRPr="0082652C" w:rsidRDefault="005B7ADC" w:rsidP="00B80F8E">
                      <w:pPr>
                        <w:pStyle w:val="a6"/>
                        <w:spacing w:line="0" w:lineRule="atLeast"/>
                        <w:ind w:leftChars="0" w:left="360"/>
                        <w:rPr>
                          <w:rFonts w:ascii="メイリオ" w:eastAsia="メイリオ" w:hAnsi="メイリオ" w:cs="メイリオ"/>
                          <w:b/>
                          <w:color w:val="0D0D0D"/>
                          <w:sz w:val="32"/>
                          <w:szCs w:val="32"/>
                        </w:rPr>
                      </w:pPr>
                    </w:p>
                    <w:p w:rsidR="005B7ADC" w:rsidRPr="00F246CB" w:rsidRDefault="005B7ADC" w:rsidP="00F246CB">
                      <w:pPr>
                        <w:spacing w:line="0" w:lineRule="atLeast"/>
                        <w:ind w:left="1218" w:hangingChars="391" w:hanging="1218"/>
                        <w:jc w:val="center"/>
                        <w:rPr>
                          <w:rFonts w:ascii="メイリオ" w:eastAsia="メイリオ" w:hAnsi="メイリオ" w:cs="メイリオ"/>
                          <w:b/>
                          <w:color w:val="0D0D0D"/>
                          <w:sz w:val="32"/>
                          <w:szCs w:val="32"/>
                        </w:rPr>
                      </w:pPr>
                    </w:p>
                  </w:txbxContent>
                </v:textbox>
              </v:rect>
            </w:pict>
          </mc:Fallback>
        </mc:AlternateContent>
      </w:r>
    </w:p>
    <w:p w:rsidR="00F246CB" w:rsidRPr="00F246CB" w:rsidRDefault="00F246CB" w:rsidP="00F246CB">
      <w:pPr>
        <w:ind w:left="825" w:hanging="825"/>
        <w:jc w:val="center"/>
        <w:rPr>
          <w:rFonts w:ascii="HG丸ｺﾞｼｯｸM-PRO" w:eastAsia="HG丸ｺﾞｼｯｸM-PRO" w:hAnsi="HG丸ｺﾞｼｯｸM-PRO" w:cs="Times New Roman"/>
          <w:sz w:val="24"/>
        </w:rPr>
      </w:pPr>
    </w:p>
    <w:p w:rsidR="005B7ADC" w:rsidRDefault="005B7ADC" w:rsidP="00652B67">
      <w:pPr>
        <w:rPr>
          <w:rFonts w:ascii="HG丸ｺﾞｼｯｸM-PRO" w:eastAsia="HG丸ｺﾞｼｯｸM-PRO" w:hAnsi="HG丸ｺﾞｼｯｸM-PRO" w:cs="Times New Roman"/>
          <w:b/>
          <w:sz w:val="22"/>
        </w:rPr>
      </w:pPr>
    </w:p>
    <w:p w:rsidR="005B7ADC" w:rsidRPr="00652B67" w:rsidRDefault="005B7ADC" w:rsidP="005B7ADC">
      <w:pPr>
        <w:ind w:firstLineChars="300" w:firstLine="697"/>
        <w:rPr>
          <w:rFonts w:ascii="HG丸ｺﾞｼｯｸM-PRO" w:eastAsia="HG丸ｺﾞｼｯｸM-PRO" w:hAnsi="HG丸ｺﾞｼｯｸM-PRO" w:cs="Times New Roman"/>
          <w:b/>
          <w:sz w:val="24"/>
        </w:rPr>
      </w:pPr>
      <w:r w:rsidRPr="00652B67">
        <w:rPr>
          <w:rFonts w:ascii="HG丸ｺﾞｼｯｸM-PRO" w:eastAsia="HG丸ｺﾞｼｯｸM-PRO" w:hAnsi="HG丸ｺﾞｼｯｸM-PRO" w:cs="Times New Roman" w:hint="eastAsia"/>
          <w:b/>
          <w:sz w:val="24"/>
        </w:rPr>
        <w:t>※FAX、メールを確認しだい、こちらからご連絡し詳細を確認させて頂きます。</w:t>
      </w:r>
    </w:p>
    <w:p w:rsidR="00652B67" w:rsidRDefault="00652B67" w:rsidP="005B7ADC">
      <w:pPr>
        <w:rPr>
          <w:rFonts w:ascii="HG丸ｺﾞｼｯｸM-PRO" w:eastAsia="HG丸ｺﾞｼｯｸM-PRO" w:hAnsi="HG丸ｺﾞｼｯｸM-PRO" w:cs="Times New Roman"/>
          <w:b/>
          <w:sz w:val="22"/>
        </w:rPr>
      </w:pPr>
    </w:p>
    <w:p w:rsidR="00F246CB" w:rsidRPr="00F246CB" w:rsidRDefault="005B7ADC" w:rsidP="00652B67">
      <w:pPr>
        <w:ind w:leftChars="-350" w:left="-705"/>
        <w:jc w:val="left"/>
        <w:rPr>
          <w:rFonts w:ascii="HG丸ｺﾞｼｯｸM-PRO" w:eastAsia="HG丸ｺﾞｼｯｸM-PRO" w:hAnsi="HG丸ｺﾞｼｯｸM-PRO" w:cs="Times New Roman"/>
          <w:sz w:val="24"/>
        </w:rPr>
      </w:pPr>
      <w:r w:rsidRPr="00F246CB">
        <w:rPr>
          <w:rFonts w:ascii="Century" w:eastAsia="ＭＳ 明朝" w:hAnsi="Century" w:cs="Times New Roman"/>
          <w:noProof/>
          <w:color w:val="000000"/>
          <w14:textOutline w14:w="9525" w14:cap="rnd" w14:cmpd="sng" w14:algn="ctr">
            <w14:gradFill>
              <w14:gsLst>
                <w14:gs w14:pos="0">
                  <w14:srgbClr w14:val="4F81BD">
                    <w14:lumMod w14:val="5000"/>
                    <w14:lumOff w14:val="95000"/>
                  </w14:srgbClr>
                </w14:gs>
                <w14:gs w14:pos="74000">
                  <w14:srgbClr w14:val="4F81BD">
                    <w14:lumMod w14:val="45000"/>
                    <w14:lumOff w14:val="55000"/>
                  </w14:srgbClr>
                </w14:gs>
                <w14:gs w14:pos="83000">
                  <w14:srgbClr w14:val="4F81BD">
                    <w14:lumMod w14:val="45000"/>
                    <w14:lumOff w14:val="55000"/>
                  </w14:srgbClr>
                </w14:gs>
                <w14:gs w14:pos="100000">
                  <w14:srgbClr w14:val="4F81BD">
                    <w14:lumMod w14:val="30000"/>
                    <w14:lumOff w14:val="70000"/>
                  </w14:srgbClr>
                </w14:gs>
              </w14:gsLst>
              <w14:lin w14:ang="5400000" w14:scaled="0"/>
            </w14:gradFill>
            <w14:prstDash w14:val="solid"/>
            <w14:bevel/>
          </w14:textOutline>
          <w14:textFill>
            <w14:solidFill>
              <w14:srgbClr w14:val="000000">
                <w14:alpha w14:val="5000"/>
              </w14:srgbClr>
            </w14:solidFill>
          </w14:textFill>
        </w:rPr>
        <mc:AlternateContent>
          <mc:Choice Requires="wps">
            <w:drawing>
              <wp:anchor distT="45720" distB="45720" distL="114300" distR="114300" simplePos="0" relativeHeight="251663360" behindDoc="0" locked="0" layoutInCell="1" allowOverlap="1" wp14:anchorId="000CFC9F" wp14:editId="0D4413C4">
                <wp:simplePos x="0" y="0"/>
                <wp:positionH relativeFrom="column">
                  <wp:posOffset>-492760</wp:posOffset>
                </wp:positionH>
                <wp:positionV relativeFrom="paragraph">
                  <wp:posOffset>258445</wp:posOffset>
                </wp:positionV>
                <wp:extent cx="6819900" cy="1404620"/>
                <wp:effectExtent l="0" t="0" r="19050" b="2032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1404620"/>
                        </a:xfrm>
                        <a:prstGeom prst="rect">
                          <a:avLst/>
                        </a:prstGeom>
                        <a:solidFill>
                          <a:srgbClr val="FFFFFF"/>
                        </a:solidFill>
                        <a:ln w="9525">
                          <a:solidFill>
                            <a:srgbClr val="000000"/>
                          </a:solidFill>
                          <a:miter lim="800000"/>
                          <a:headEnd/>
                          <a:tailEnd/>
                        </a:ln>
                      </wps:spPr>
                      <wps:txbx>
                        <w:txbxContent>
                          <w:p w:rsidR="00F246CB" w:rsidRPr="0083053C" w:rsidRDefault="00F246CB" w:rsidP="00652B67">
                            <w:pPr>
                              <w:pStyle w:val="1"/>
                              <w:spacing w:line="280" w:lineRule="exact"/>
                              <w:jc w:val="left"/>
                              <w:rPr>
                                <w:rFonts w:ascii="メイリオ" w:eastAsia="メイリオ" w:hAnsi="メイリオ" w:cs="メイリオ"/>
                                <w:sz w:val="18"/>
                                <w:szCs w:val="21"/>
                              </w:rPr>
                            </w:pPr>
                            <w:r w:rsidRPr="0083053C">
                              <w:rPr>
                                <w:rFonts w:ascii="メイリオ" w:eastAsia="メイリオ" w:hAnsi="メイリオ" w:cs="メイリオ" w:hint="eastAsia"/>
                                <w:sz w:val="18"/>
                                <w:szCs w:val="21"/>
                              </w:rPr>
                              <w:t>いわて</w:t>
                            </w:r>
                            <w:r w:rsidRPr="0083053C">
                              <w:rPr>
                                <w:rFonts w:ascii="メイリオ" w:eastAsia="メイリオ" w:hAnsi="メイリオ" w:cs="メイリオ"/>
                                <w:sz w:val="18"/>
                                <w:szCs w:val="21"/>
                              </w:rPr>
                              <w:t>こどもケアセンターにおける症例検討会は、</w:t>
                            </w:r>
                            <w:r w:rsidRPr="0083053C">
                              <w:rPr>
                                <w:rFonts w:ascii="メイリオ" w:eastAsia="メイリオ" w:hAnsi="メイリオ" w:cs="メイリオ" w:hint="eastAsia"/>
                                <w:sz w:val="18"/>
                                <w:szCs w:val="21"/>
                              </w:rPr>
                              <w:t>子どもと家庭を支援する岩手県内の</w:t>
                            </w:r>
                            <w:r>
                              <w:rPr>
                                <w:rFonts w:ascii="メイリオ" w:eastAsia="メイリオ" w:hAnsi="メイリオ" w:cs="メイリオ" w:hint="eastAsia"/>
                                <w:sz w:val="18"/>
                                <w:szCs w:val="21"/>
                              </w:rPr>
                              <w:t>支援者</w:t>
                            </w:r>
                            <w:r w:rsidRPr="0083053C">
                              <w:rPr>
                                <w:rFonts w:ascii="メイリオ" w:eastAsia="メイリオ" w:hAnsi="メイリオ" w:cs="メイリオ" w:hint="eastAsia"/>
                                <w:sz w:val="18"/>
                                <w:szCs w:val="21"/>
                              </w:rPr>
                              <w:t>の資質向上、連携モデル作成、具体的な支援内容の向上を図ることを目的として</w:t>
                            </w:r>
                            <w:r w:rsidRPr="0083053C">
                              <w:rPr>
                                <w:rFonts w:ascii="メイリオ" w:eastAsia="メイリオ" w:hAnsi="メイリオ" w:cs="メイリオ"/>
                                <w:sz w:val="18"/>
                                <w:szCs w:val="21"/>
                              </w:rPr>
                              <w:t>実施</w:t>
                            </w:r>
                            <w:r w:rsidRPr="0083053C">
                              <w:rPr>
                                <w:rFonts w:ascii="メイリオ" w:eastAsia="メイリオ" w:hAnsi="メイリオ" w:cs="メイリオ" w:hint="eastAsia"/>
                                <w:sz w:val="18"/>
                                <w:szCs w:val="21"/>
                              </w:rPr>
                              <w:t>して</w:t>
                            </w:r>
                            <w:r w:rsidRPr="0083053C">
                              <w:rPr>
                                <w:rFonts w:ascii="メイリオ" w:eastAsia="メイリオ" w:hAnsi="メイリオ" w:cs="メイリオ"/>
                                <w:sz w:val="18"/>
                                <w:szCs w:val="21"/>
                              </w:rPr>
                              <w:t>います</w:t>
                            </w:r>
                            <w:r w:rsidRPr="0083053C">
                              <w:rPr>
                                <w:rFonts w:ascii="メイリオ" w:eastAsia="メイリオ" w:hAnsi="メイリオ" w:cs="メイリオ" w:hint="eastAsia"/>
                                <w:sz w:val="18"/>
                                <w:szCs w:val="21"/>
                              </w:rPr>
                              <w:t>。</w:t>
                            </w:r>
                          </w:p>
                          <w:p w:rsidR="00F246CB" w:rsidRPr="0083053C" w:rsidRDefault="00F246CB" w:rsidP="00652B67">
                            <w:pPr>
                              <w:pStyle w:val="1"/>
                              <w:spacing w:line="280" w:lineRule="exact"/>
                              <w:jc w:val="left"/>
                              <w:rPr>
                                <w:rFonts w:ascii="メイリオ" w:eastAsia="メイリオ" w:hAnsi="メイリオ" w:cs="メイリオ"/>
                                <w:sz w:val="18"/>
                                <w:szCs w:val="21"/>
                              </w:rPr>
                            </w:pPr>
                            <w:r w:rsidRPr="0083053C">
                              <w:rPr>
                                <w:rFonts w:ascii="メイリオ" w:eastAsia="メイリオ" w:hAnsi="メイリオ" w:cs="メイリオ" w:hint="eastAsia"/>
                                <w:sz w:val="18"/>
                                <w:szCs w:val="21"/>
                              </w:rPr>
                              <w:t>症例の個人情報保護については、</w:t>
                            </w:r>
                            <w:r w:rsidRPr="0083053C">
                              <w:rPr>
                                <w:rFonts w:ascii="メイリオ" w:eastAsia="メイリオ" w:hAnsi="メイリオ" w:cs="メイリオ"/>
                                <w:sz w:val="18"/>
                                <w:szCs w:val="21"/>
                              </w:rPr>
                              <w:t>以下のように規定</w:t>
                            </w:r>
                            <w:r w:rsidRPr="0083053C">
                              <w:rPr>
                                <w:rFonts w:ascii="メイリオ" w:eastAsia="メイリオ" w:hAnsi="メイリオ" w:cs="メイリオ" w:hint="eastAsia"/>
                                <w:sz w:val="18"/>
                                <w:szCs w:val="21"/>
                              </w:rPr>
                              <w:t>して</w:t>
                            </w:r>
                            <w:r w:rsidRPr="0083053C">
                              <w:rPr>
                                <w:rFonts w:ascii="メイリオ" w:eastAsia="メイリオ" w:hAnsi="メイリオ" w:cs="メイリオ"/>
                                <w:sz w:val="18"/>
                                <w:szCs w:val="21"/>
                              </w:rPr>
                              <w:t>おります。</w:t>
                            </w:r>
                          </w:p>
                          <w:p w:rsidR="00F246CB" w:rsidRPr="0083053C" w:rsidRDefault="00F246CB" w:rsidP="00652B67">
                            <w:pPr>
                              <w:spacing w:line="280" w:lineRule="exact"/>
                              <w:ind w:left="429" w:hangingChars="250" w:hanging="429"/>
                              <w:rPr>
                                <w:rFonts w:ascii="メイリオ" w:eastAsia="メイリオ" w:hAnsi="メイリオ" w:cs="メイリオ"/>
                                <w:sz w:val="18"/>
                                <w:szCs w:val="21"/>
                              </w:rPr>
                            </w:pPr>
                            <w:r w:rsidRPr="0083053C">
                              <w:rPr>
                                <w:rFonts w:ascii="メイリオ" w:eastAsia="メイリオ" w:hAnsi="メイリオ" w:cs="メイリオ" w:hint="eastAsia"/>
                                <w:sz w:val="18"/>
                                <w:szCs w:val="21"/>
                              </w:rPr>
                              <w:t>（1）検討する症例は、個人が特定されないように配慮されなければならない。なお、必要に応じて検討の目的に影響しない部分について改変する場合がある。</w:t>
                            </w:r>
                          </w:p>
                          <w:p w:rsidR="00652B67" w:rsidRDefault="00F246CB" w:rsidP="00652B67">
                            <w:pPr>
                              <w:spacing w:line="280" w:lineRule="exact"/>
                              <w:ind w:left="429" w:hangingChars="250" w:hanging="429"/>
                              <w:rPr>
                                <w:rFonts w:ascii="メイリオ" w:eastAsia="メイリオ" w:hAnsi="メイリオ" w:cs="メイリオ"/>
                                <w:sz w:val="18"/>
                                <w:szCs w:val="21"/>
                              </w:rPr>
                            </w:pPr>
                            <w:r w:rsidRPr="0083053C">
                              <w:rPr>
                                <w:rFonts w:ascii="メイリオ" w:eastAsia="メイリオ" w:hAnsi="メイリオ" w:cs="メイリオ" w:hint="eastAsia"/>
                                <w:sz w:val="18"/>
                                <w:szCs w:val="21"/>
                              </w:rPr>
                              <w:t>（2</w:t>
                            </w:r>
                            <w:r>
                              <w:rPr>
                                <w:rFonts w:ascii="メイリオ" w:eastAsia="メイリオ" w:hAnsi="メイリオ" w:cs="メイリオ" w:hint="eastAsia"/>
                                <w:sz w:val="18"/>
                                <w:szCs w:val="21"/>
                              </w:rPr>
                              <w:t>）本講座で発表する症例は、発表者が所属</w:t>
                            </w:r>
                            <w:r w:rsidRPr="0083053C">
                              <w:rPr>
                                <w:rFonts w:ascii="メイリオ" w:eastAsia="メイリオ" w:hAnsi="メイリオ" w:cs="メイリオ" w:hint="eastAsia"/>
                                <w:sz w:val="18"/>
                                <w:szCs w:val="21"/>
                              </w:rPr>
                              <w:t>する学校長の了解を得る。</w:t>
                            </w:r>
                          </w:p>
                          <w:p w:rsidR="00F246CB" w:rsidRPr="0083053C" w:rsidRDefault="00652B67" w:rsidP="00652B67">
                            <w:pPr>
                              <w:spacing w:line="280" w:lineRule="exact"/>
                              <w:ind w:left="429" w:hangingChars="250" w:hanging="429"/>
                              <w:rPr>
                                <w:rFonts w:ascii="メイリオ" w:eastAsia="メイリオ" w:hAnsi="メイリオ" w:cs="メイリオ"/>
                                <w:sz w:val="18"/>
                                <w:szCs w:val="21"/>
                              </w:rPr>
                            </w:pPr>
                            <w:r>
                              <w:rPr>
                                <w:rFonts w:ascii="メイリオ" w:eastAsia="メイリオ" w:hAnsi="メイリオ" w:cs="メイリオ" w:hint="eastAsia"/>
                                <w:sz w:val="18"/>
                                <w:szCs w:val="21"/>
                              </w:rPr>
                              <w:t>（</w:t>
                            </w:r>
                            <w:r w:rsidR="00F246CB">
                              <w:rPr>
                                <w:rFonts w:ascii="メイリオ" w:eastAsia="メイリオ" w:hAnsi="メイリオ" w:cs="メイリオ" w:hint="eastAsia"/>
                                <w:sz w:val="18"/>
                                <w:szCs w:val="21"/>
                              </w:rPr>
                              <w:t>3</w:t>
                            </w:r>
                            <w:r>
                              <w:rPr>
                                <w:rFonts w:ascii="メイリオ" w:eastAsia="メイリオ" w:hAnsi="メイリオ" w:cs="メイリオ" w:hint="eastAsia"/>
                                <w:sz w:val="18"/>
                                <w:szCs w:val="21"/>
                              </w:rPr>
                              <w:t>）</w:t>
                            </w:r>
                            <w:r w:rsidR="00F246CB" w:rsidRPr="0083053C">
                              <w:rPr>
                                <w:rFonts w:ascii="メイリオ" w:eastAsia="メイリオ" w:hAnsi="メイリオ" w:cs="メイリオ" w:hint="eastAsia"/>
                                <w:sz w:val="18"/>
                                <w:szCs w:val="21"/>
                              </w:rPr>
                              <w:t>本講座で発表する症例は、</w:t>
                            </w:r>
                            <w:r w:rsidR="00F246CB" w:rsidRPr="0082652C">
                              <w:rPr>
                                <w:rFonts w:ascii="メイリオ" w:eastAsia="メイリオ" w:hAnsi="メイリオ" w:cs="メイリオ" w:hint="eastAsia"/>
                                <w:sz w:val="18"/>
                                <w:szCs w:val="21"/>
                                <w:u w:val="double"/>
                              </w:rPr>
                              <w:t>原則として家族から同意を得る。</w:t>
                            </w:r>
                          </w:p>
                          <w:p w:rsidR="00F246CB" w:rsidRPr="0083053C" w:rsidRDefault="00F246CB" w:rsidP="00652B67">
                            <w:pPr>
                              <w:pStyle w:val="1"/>
                              <w:spacing w:line="280" w:lineRule="exact"/>
                              <w:jc w:val="left"/>
                              <w:rPr>
                                <w:rFonts w:ascii="メイリオ" w:eastAsia="メイリオ" w:hAnsi="メイリオ" w:cs="メイリオ"/>
                                <w:sz w:val="18"/>
                                <w:szCs w:val="21"/>
                              </w:rPr>
                            </w:pPr>
                            <w:r w:rsidRPr="0083053C">
                              <w:rPr>
                                <w:rFonts w:ascii="メイリオ" w:eastAsia="メイリオ" w:hAnsi="メイリオ" w:cs="メイリオ" w:hint="eastAsia"/>
                                <w:sz w:val="18"/>
                                <w:szCs w:val="21"/>
                              </w:rPr>
                              <w:t>参加者の守秘義務については</w:t>
                            </w:r>
                            <w:r w:rsidRPr="0083053C">
                              <w:rPr>
                                <w:rFonts w:ascii="メイリオ" w:eastAsia="メイリオ" w:hAnsi="メイリオ" w:cs="メイリオ"/>
                                <w:sz w:val="18"/>
                                <w:szCs w:val="21"/>
                              </w:rPr>
                              <w:t>、以下のように規定しております。</w:t>
                            </w:r>
                          </w:p>
                          <w:p w:rsidR="00F246CB" w:rsidRPr="0083053C" w:rsidRDefault="00652B67" w:rsidP="00652B67">
                            <w:pPr>
                              <w:spacing w:line="280" w:lineRule="exact"/>
                              <w:ind w:left="429" w:hangingChars="250" w:hanging="429"/>
                              <w:rPr>
                                <w:rFonts w:ascii="メイリオ" w:eastAsia="メイリオ" w:hAnsi="メイリオ" w:cs="メイリオ"/>
                                <w:sz w:val="18"/>
                                <w:szCs w:val="21"/>
                              </w:rPr>
                            </w:pPr>
                            <w:r>
                              <w:rPr>
                                <w:rFonts w:ascii="メイリオ" w:eastAsia="メイリオ" w:hAnsi="メイリオ" w:cs="メイリオ" w:hint="eastAsia"/>
                                <w:sz w:val="18"/>
                                <w:szCs w:val="21"/>
                              </w:rPr>
                              <w:t>（</w:t>
                            </w:r>
                            <w:r w:rsidR="00F246CB" w:rsidRPr="0083053C">
                              <w:rPr>
                                <w:rFonts w:ascii="メイリオ" w:eastAsia="メイリオ" w:hAnsi="メイリオ" w:cs="メイリオ" w:hint="eastAsia"/>
                                <w:sz w:val="18"/>
                                <w:szCs w:val="21"/>
                              </w:rPr>
                              <w:t>1</w:t>
                            </w:r>
                            <w:r>
                              <w:rPr>
                                <w:rFonts w:ascii="メイリオ" w:eastAsia="メイリオ" w:hAnsi="メイリオ" w:cs="メイリオ" w:hint="eastAsia"/>
                                <w:sz w:val="18"/>
                                <w:szCs w:val="21"/>
                              </w:rPr>
                              <w:t>）</w:t>
                            </w:r>
                            <w:r w:rsidR="00F246CB" w:rsidRPr="0083053C">
                              <w:rPr>
                                <w:rFonts w:ascii="メイリオ" w:eastAsia="メイリオ" w:hAnsi="メイリオ" w:cs="メイリオ" w:hint="eastAsia"/>
                                <w:sz w:val="18"/>
                                <w:szCs w:val="21"/>
                              </w:rPr>
                              <w:t>症例検討会への参加者および、いわてこどもケアセンターは、医療資格関係者に係る刑法第134条、保健師助産師看護師法第42条、理学療法士及び作業療法士法第16条、精神保健福祉士法第40条、社会福祉士及び介護福祉士法第46条、公認</w:t>
                            </w:r>
                            <w:r w:rsidR="00F246CB" w:rsidRPr="0083053C">
                              <w:rPr>
                                <w:rFonts w:ascii="メイリオ" w:eastAsia="メイリオ" w:hAnsi="メイリオ" w:cs="メイリオ"/>
                                <w:sz w:val="18"/>
                                <w:szCs w:val="21"/>
                              </w:rPr>
                              <w:t>心理</w:t>
                            </w:r>
                            <w:r w:rsidR="00F246CB" w:rsidRPr="0083053C">
                              <w:rPr>
                                <w:rFonts w:ascii="メイリオ" w:eastAsia="メイリオ" w:hAnsi="メイリオ" w:cs="メイリオ" w:hint="eastAsia"/>
                                <w:sz w:val="18"/>
                                <w:szCs w:val="21"/>
                              </w:rPr>
                              <w:t>師</w:t>
                            </w:r>
                            <w:r w:rsidR="00F246CB" w:rsidRPr="0083053C">
                              <w:rPr>
                                <w:rFonts w:ascii="メイリオ" w:eastAsia="メイリオ" w:hAnsi="メイリオ" w:cs="メイリオ"/>
                                <w:sz w:val="18"/>
                                <w:szCs w:val="21"/>
                              </w:rPr>
                              <w:t>法41条、</w:t>
                            </w:r>
                            <w:r w:rsidR="00F246CB" w:rsidRPr="0083053C">
                              <w:rPr>
                                <w:rFonts w:ascii="メイリオ" w:eastAsia="メイリオ" w:hAnsi="メイリオ" w:cs="メイリオ" w:hint="eastAsia"/>
                                <w:sz w:val="18"/>
                                <w:szCs w:val="21"/>
                              </w:rPr>
                              <w:t>地方公務員法第34条等、守秘義務に係る法律を遵守するとともに、倫理上の守秘義務についても遵守する。</w:t>
                            </w:r>
                          </w:p>
                          <w:p w:rsidR="00F246CB" w:rsidRPr="0083053C" w:rsidRDefault="00F246CB" w:rsidP="00652B67">
                            <w:pPr>
                              <w:spacing w:line="280" w:lineRule="exact"/>
                              <w:ind w:left="429" w:hangingChars="250" w:hanging="429"/>
                              <w:rPr>
                                <w:rFonts w:ascii="メイリオ" w:eastAsia="メイリオ" w:hAnsi="メイリオ" w:cs="メイリオ"/>
                                <w:sz w:val="18"/>
                                <w:szCs w:val="21"/>
                              </w:rPr>
                            </w:pPr>
                            <w:r w:rsidRPr="0083053C">
                              <w:rPr>
                                <w:rFonts w:ascii="メイリオ" w:eastAsia="メイリオ" w:hAnsi="メイリオ" w:cs="メイリオ" w:hint="eastAsia"/>
                                <w:sz w:val="18"/>
                                <w:szCs w:val="21"/>
                              </w:rPr>
                              <w:t>（2）本症例検討会にともなう守秘義務は、児童福祉法（要保護児童対策協議会）における守秘義務規定第25条の5に準ずる。</w:t>
                            </w:r>
                          </w:p>
                          <w:p w:rsidR="00F246CB" w:rsidRPr="00CE6B63" w:rsidRDefault="00F246CB" w:rsidP="00652B67">
                            <w:pPr>
                              <w:spacing w:line="280" w:lineRule="exact"/>
                              <w:ind w:left="429" w:hangingChars="250" w:hanging="429"/>
                            </w:pPr>
                            <w:r w:rsidRPr="0083053C">
                              <w:rPr>
                                <w:rFonts w:ascii="メイリオ" w:eastAsia="メイリオ" w:hAnsi="メイリオ" w:cs="メイリオ" w:hint="eastAsia"/>
                                <w:sz w:val="18"/>
                                <w:szCs w:val="21"/>
                              </w:rPr>
                              <w:t>（3）症例検討会への参加者は、守秘義務の同意書を提出することとする。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00CFC9F" id="_x0000_t202" coordsize="21600,21600" o:spt="202" path="m,l,21600r21600,l21600,xe">
                <v:stroke joinstyle="miter"/>
                <v:path gradientshapeok="t" o:connecttype="rect"/>
              </v:shapetype>
              <v:shape id="テキスト ボックス 2" o:spid="_x0000_s1029" type="#_x0000_t202" style="position:absolute;left:0;text-align:left;margin-left:-38.8pt;margin-top:20.35pt;width:537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">
                <v:textbox style="mso-fit-shape-to-text:t">
                  <w:txbxContent>
                    <w:p w:rsidR="00F246CB" w:rsidRPr="0083053C" w:rsidRDefault="00F246CB" w:rsidP="00652B67">
                      <w:pPr>
                        <w:pStyle w:val="1"/>
                        <w:spacing w:line="280" w:lineRule="exact"/>
                        <w:jc w:val="left"/>
                        <w:rPr>
                          <w:rFonts w:ascii="メイリオ" w:eastAsia="メイリオ" w:hAnsi="メイリオ" w:cs="メイリオ"/>
                          <w:sz w:val="18"/>
                          <w:szCs w:val="21"/>
                        </w:rPr>
                      </w:pPr>
                      <w:r w:rsidRPr="0083053C">
                        <w:rPr>
                          <w:rFonts w:ascii="メイリオ" w:eastAsia="メイリオ" w:hAnsi="メイリオ" w:cs="メイリオ" w:hint="eastAsia"/>
                          <w:sz w:val="18"/>
                          <w:szCs w:val="21"/>
                        </w:rPr>
                        <w:t>いわて</w:t>
                      </w:r>
                      <w:r w:rsidRPr="0083053C">
                        <w:rPr>
                          <w:rFonts w:ascii="メイリオ" w:eastAsia="メイリオ" w:hAnsi="メイリオ" w:cs="メイリオ"/>
                          <w:sz w:val="18"/>
                          <w:szCs w:val="21"/>
                        </w:rPr>
                        <w:t>こどもケアセンターにおける症例検討会は、</w:t>
                      </w:r>
                      <w:r w:rsidRPr="0083053C">
                        <w:rPr>
                          <w:rFonts w:ascii="メイリオ" w:eastAsia="メイリオ" w:hAnsi="メイリオ" w:cs="メイリオ" w:hint="eastAsia"/>
                          <w:sz w:val="18"/>
                          <w:szCs w:val="21"/>
                        </w:rPr>
                        <w:t>子どもと家庭を支援する岩手県内の</w:t>
                      </w:r>
                      <w:r>
                        <w:rPr>
                          <w:rFonts w:ascii="メイリオ" w:eastAsia="メイリオ" w:hAnsi="メイリオ" w:cs="メイリオ" w:hint="eastAsia"/>
                          <w:sz w:val="18"/>
                          <w:szCs w:val="21"/>
                        </w:rPr>
                        <w:t>支援者</w:t>
                      </w:r>
                      <w:r w:rsidRPr="0083053C">
                        <w:rPr>
                          <w:rFonts w:ascii="メイリオ" w:eastAsia="メイリオ" w:hAnsi="メイリオ" w:cs="メイリオ" w:hint="eastAsia"/>
                          <w:sz w:val="18"/>
                          <w:szCs w:val="21"/>
                        </w:rPr>
                        <w:t>の資質向上、連携モデル作成、具体的な支援内容の向上を図ることを目的として</w:t>
                      </w:r>
                      <w:r w:rsidRPr="0083053C">
                        <w:rPr>
                          <w:rFonts w:ascii="メイリオ" w:eastAsia="メイリオ" w:hAnsi="メイリオ" w:cs="メイリオ"/>
                          <w:sz w:val="18"/>
                          <w:szCs w:val="21"/>
                        </w:rPr>
                        <w:t>実施</w:t>
                      </w:r>
                      <w:r w:rsidRPr="0083053C">
                        <w:rPr>
                          <w:rFonts w:ascii="メイリオ" w:eastAsia="メイリオ" w:hAnsi="メイリオ" w:cs="メイリオ" w:hint="eastAsia"/>
                          <w:sz w:val="18"/>
                          <w:szCs w:val="21"/>
                        </w:rPr>
                        <w:t>して</w:t>
                      </w:r>
                      <w:r w:rsidRPr="0083053C">
                        <w:rPr>
                          <w:rFonts w:ascii="メイリオ" w:eastAsia="メイリオ" w:hAnsi="メイリオ" w:cs="メイリオ"/>
                          <w:sz w:val="18"/>
                          <w:szCs w:val="21"/>
                        </w:rPr>
                        <w:t>います</w:t>
                      </w:r>
                      <w:r w:rsidRPr="0083053C">
                        <w:rPr>
                          <w:rFonts w:ascii="メイリオ" w:eastAsia="メイリオ" w:hAnsi="メイリオ" w:cs="メイリオ" w:hint="eastAsia"/>
                          <w:sz w:val="18"/>
                          <w:szCs w:val="21"/>
                        </w:rPr>
                        <w:t>。</w:t>
                      </w:r>
                    </w:p>
                    <w:p w:rsidR="00F246CB" w:rsidRPr="0083053C" w:rsidRDefault="00F246CB" w:rsidP="00652B67">
                      <w:pPr>
                        <w:pStyle w:val="1"/>
                        <w:spacing w:line="280" w:lineRule="exact"/>
                        <w:jc w:val="left"/>
                        <w:rPr>
                          <w:rFonts w:ascii="メイリオ" w:eastAsia="メイリオ" w:hAnsi="メイリオ" w:cs="メイリオ"/>
                          <w:sz w:val="18"/>
                          <w:szCs w:val="21"/>
                        </w:rPr>
                      </w:pPr>
                      <w:r w:rsidRPr="0083053C">
                        <w:rPr>
                          <w:rFonts w:ascii="メイリオ" w:eastAsia="メイリオ" w:hAnsi="メイリオ" w:cs="メイリオ" w:hint="eastAsia"/>
                          <w:sz w:val="18"/>
                          <w:szCs w:val="21"/>
                        </w:rPr>
                        <w:t>症例の個人情報保護については、</w:t>
                      </w:r>
                      <w:r w:rsidRPr="0083053C">
                        <w:rPr>
                          <w:rFonts w:ascii="メイリオ" w:eastAsia="メイリオ" w:hAnsi="メイリオ" w:cs="メイリオ"/>
                          <w:sz w:val="18"/>
                          <w:szCs w:val="21"/>
                        </w:rPr>
                        <w:t>以下のように規定</w:t>
                      </w:r>
                      <w:r w:rsidRPr="0083053C">
                        <w:rPr>
                          <w:rFonts w:ascii="メイリオ" w:eastAsia="メイリオ" w:hAnsi="メイリオ" w:cs="メイリオ" w:hint="eastAsia"/>
                          <w:sz w:val="18"/>
                          <w:szCs w:val="21"/>
                        </w:rPr>
                        <w:t>して</w:t>
                      </w:r>
                      <w:r w:rsidRPr="0083053C">
                        <w:rPr>
                          <w:rFonts w:ascii="メイリオ" w:eastAsia="メイリオ" w:hAnsi="メイリオ" w:cs="メイリオ"/>
                          <w:sz w:val="18"/>
                          <w:szCs w:val="21"/>
                        </w:rPr>
                        <w:t>おります。</w:t>
                      </w:r>
                    </w:p>
                    <w:p w:rsidR="00F246CB" w:rsidRPr="0083053C" w:rsidRDefault="00F246CB" w:rsidP="00652B67">
                      <w:pPr>
                        <w:spacing w:line="280" w:lineRule="exact"/>
                        <w:ind w:left="429" w:hangingChars="250" w:hanging="429"/>
                        <w:rPr>
                          <w:rFonts w:ascii="メイリオ" w:eastAsia="メイリオ" w:hAnsi="メイリオ" w:cs="メイリオ"/>
                          <w:sz w:val="18"/>
                          <w:szCs w:val="21"/>
                        </w:rPr>
                      </w:pPr>
                      <w:r w:rsidRPr="0083053C">
                        <w:rPr>
                          <w:rFonts w:ascii="メイリオ" w:eastAsia="メイリオ" w:hAnsi="メイリオ" w:cs="メイリオ" w:hint="eastAsia"/>
                          <w:sz w:val="18"/>
                          <w:szCs w:val="21"/>
                        </w:rPr>
                        <w:t>（1）検討する症例は、個人が特定されないように配慮されなければならない。なお、必要に応じて検討の目的に影響しない部分について改変する場合がある。</w:t>
                      </w:r>
                    </w:p>
                    <w:p w:rsidR="00652B67" w:rsidRDefault="00F246CB" w:rsidP="00652B67">
                      <w:pPr>
                        <w:spacing w:line="280" w:lineRule="exact"/>
                        <w:ind w:left="429" w:hangingChars="250" w:hanging="429"/>
                        <w:rPr>
                          <w:rFonts w:ascii="メイリオ" w:eastAsia="メイリオ" w:hAnsi="メイリオ" w:cs="メイリオ"/>
                          <w:sz w:val="18"/>
                          <w:szCs w:val="21"/>
                        </w:rPr>
                      </w:pPr>
                      <w:r w:rsidRPr="0083053C">
                        <w:rPr>
                          <w:rFonts w:ascii="メイリオ" w:eastAsia="メイリオ" w:hAnsi="メイリオ" w:cs="メイリオ" w:hint="eastAsia"/>
                          <w:sz w:val="18"/>
                          <w:szCs w:val="21"/>
                        </w:rPr>
                        <w:t>（2</w:t>
                      </w:r>
                      <w:r>
                        <w:rPr>
                          <w:rFonts w:ascii="メイリオ" w:eastAsia="メイリオ" w:hAnsi="メイリオ" w:cs="メイリオ" w:hint="eastAsia"/>
                          <w:sz w:val="18"/>
                          <w:szCs w:val="21"/>
                        </w:rPr>
                        <w:t>）本講座で発表する症例は、発表者が所属</w:t>
                      </w:r>
                      <w:r w:rsidRPr="0083053C">
                        <w:rPr>
                          <w:rFonts w:ascii="メイリオ" w:eastAsia="メイリオ" w:hAnsi="メイリオ" w:cs="メイリオ" w:hint="eastAsia"/>
                          <w:sz w:val="18"/>
                          <w:szCs w:val="21"/>
                        </w:rPr>
                        <w:t>する学校長の了解を得る。</w:t>
                      </w:r>
                    </w:p>
                    <w:p w:rsidR="00F246CB" w:rsidRPr="0083053C" w:rsidRDefault="00652B67" w:rsidP="00652B67">
                      <w:pPr>
                        <w:spacing w:line="280" w:lineRule="exact"/>
                        <w:ind w:left="429" w:hangingChars="250" w:hanging="429"/>
                        <w:rPr>
                          <w:rFonts w:ascii="メイリオ" w:eastAsia="メイリオ" w:hAnsi="メイリオ" w:cs="メイリオ"/>
                          <w:sz w:val="18"/>
                          <w:szCs w:val="21"/>
                        </w:rPr>
                      </w:pPr>
                      <w:r>
                        <w:rPr>
                          <w:rFonts w:ascii="メイリオ" w:eastAsia="メイリオ" w:hAnsi="メイリオ" w:cs="メイリオ" w:hint="eastAsia"/>
                          <w:sz w:val="18"/>
                          <w:szCs w:val="21"/>
                        </w:rPr>
                        <w:t>（</w:t>
                      </w:r>
                      <w:r w:rsidR="00F246CB">
                        <w:rPr>
                          <w:rFonts w:ascii="メイリオ" w:eastAsia="メイリオ" w:hAnsi="メイリオ" w:cs="メイリオ" w:hint="eastAsia"/>
                          <w:sz w:val="18"/>
                          <w:szCs w:val="21"/>
                        </w:rPr>
                        <w:t>3</w:t>
                      </w:r>
                      <w:r>
                        <w:rPr>
                          <w:rFonts w:ascii="メイリオ" w:eastAsia="メイリオ" w:hAnsi="メイリオ" w:cs="メイリオ" w:hint="eastAsia"/>
                          <w:sz w:val="18"/>
                          <w:szCs w:val="21"/>
                        </w:rPr>
                        <w:t>）</w:t>
                      </w:r>
                      <w:r w:rsidR="00F246CB" w:rsidRPr="0083053C">
                        <w:rPr>
                          <w:rFonts w:ascii="メイリオ" w:eastAsia="メイリオ" w:hAnsi="メイリオ" w:cs="メイリオ" w:hint="eastAsia"/>
                          <w:sz w:val="18"/>
                          <w:szCs w:val="21"/>
                        </w:rPr>
                        <w:t>本講座で発表する症例は、</w:t>
                      </w:r>
                      <w:r w:rsidR="00F246CB" w:rsidRPr="0082652C">
                        <w:rPr>
                          <w:rFonts w:ascii="メイリオ" w:eastAsia="メイリオ" w:hAnsi="メイリオ" w:cs="メイリオ" w:hint="eastAsia"/>
                          <w:sz w:val="18"/>
                          <w:szCs w:val="21"/>
                          <w:u w:val="double"/>
                        </w:rPr>
                        <w:t>原則として家族から同意を得る。</w:t>
                      </w:r>
                    </w:p>
                    <w:p w:rsidR="00F246CB" w:rsidRPr="0083053C" w:rsidRDefault="00F246CB" w:rsidP="00652B67">
                      <w:pPr>
                        <w:pStyle w:val="1"/>
                        <w:spacing w:line="280" w:lineRule="exact"/>
                        <w:jc w:val="left"/>
                        <w:rPr>
                          <w:rFonts w:ascii="メイリオ" w:eastAsia="メイリオ" w:hAnsi="メイリオ" w:cs="メイリオ"/>
                          <w:sz w:val="18"/>
                          <w:szCs w:val="21"/>
                        </w:rPr>
                      </w:pPr>
                      <w:r w:rsidRPr="0083053C">
                        <w:rPr>
                          <w:rFonts w:ascii="メイリオ" w:eastAsia="メイリオ" w:hAnsi="メイリオ" w:cs="メイリオ" w:hint="eastAsia"/>
                          <w:sz w:val="18"/>
                          <w:szCs w:val="21"/>
                        </w:rPr>
                        <w:t>参加者の守秘義務については</w:t>
                      </w:r>
                      <w:r w:rsidRPr="0083053C">
                        <w:rPr>
                          <w:rFonts w:ascii="メイリオ" w:eastAsia="メイリオ" w:hAnsi="メイリオ" w:cs="メイリオ"/>
                          <w:sz w:val="18"/>
                          <w:szCs w:val="21"/>
                        </w:rPr>
                        <w:t>、以下のように規定しております。</w:t>
                      </w:r>
                    </w:p>
                    <w:p w:rsidR="00F246CB" w:rsidRPr="0083053C" w:rsidRDefault="00652B67" w:rsidP="00652B67">
                      <w:pPr>
                        <w:spacing w:line="280" w:lineRule="exact"/>
                        <w:ind w:left="429" w:hangingChars="250" w:hanging="429"/>
                        <w:rPr>
                          <w:rFonts w:ascii="メイリオ" w:eastAsia="メイリオ" w:hAnsi="メイリオ" w:cs="メイリオ"/>
                          <w:sz w:val="18"/>
                          <w:szCs w:val="21"/>
                        </w:rPr>
                      </w:pPr>
                      <w:r>
                        <w:rPr>
                          <w:rFonts w:ascii="メイリオ" w:eastAsia="メイリオ" w:hAnsi="メイリオ" w:cs="メイリオ" w:hint="eastAsia"/>
                          <w:sz w:val="18"/>
                          <w:szCs w:val="21"/>
                        </w:rPr>
                        <w:t>（</w:t>
                      </w:r>
                      <w:r w:rsidR="00F246CB" w:rsidRPr="0083053C">
                        <w:rPr>
                          <w:rFonts w:ascii="メイリオ" w:eastAsia="メイリオ" w:hAnsi="メイリオ" w:cs="メイリオ" w:hint="eastAsia"/>
                          <w:sz w:val="18"/>
                          <w:szCs w:val="21"/>
                        </w:rPr>
                        <w:t>1</w:t>
                      </w:r>
                      <w:r>
                        <w:rPr>
                          <w:rFonts w:ascii="メイリオ" w:eastAsia="メイリオ" w:hAnsi="メイリオ" w:cs="メイリオ" w:hint="eastAsia"/>
                          <w:sz w:val="18"/>
                          <w:szCs w:val="21"/>
                        </w:rPr>
                        <w:t>）</w:t>
                      </w:r>
                      <w:r w:rsidR="00F246CB" w:rsidRPr="0083053C">
                        <w:rPr>
                          <w:rFonts w:ascii="メイリオ" w:eastAsia="メイリオ" w:hAnsi="メイリオ" w:cs="メイリオ" w:hint="eastAsia"/>
                          <w:sz w:val="18"/>
                          <w:szCs w:val="21"/>
                        </w:rPr>
                        <w:t>症例検討会への参加者および、いわてこどもケアセンターは、医療資格関係者に係る刑法第134条、保健師助産師看護師法第42条、理学療法士及び作業療法士法第16条、精神保健福祉士法第40条、社会福祉士及び介護福祉士法第46条、公認</w:t>
                      </w:r>
                      <w:r w:rsidR="00F246CB" w:rsidRPr="0083053C">
                        <w:rPr>
                          <w:rFonts w:ascii="メイリオ" w:eastAsia="メイリオ" w:hAnsi="メイリオ" w:cs="メイリオ"/>
                          <w:sz w:val="18"/>
                          <w:szCs w:val="21"/>
                        </w:rPr>
                        <w:t>心理</w:t>
                      </w:r>
                      <w:r w:rsidR="00F246CB" w:rsidRPr="0083053C">
                        <w:rPr>
                          <w:rFonts w:ascii="メイリオ" w:eastAsia="メイリオ" w:hAnsi="メイリオ" w:cs="メイリオ" w:hint="eastAsia"/>
                          <w:sz w:val="18"/>
                          <w:szCs w:val="21"/>
                        </w:rPr>
                        <w:t>師</w:t>
                      </w:r>
                      <w:r w:rsidR="00F246CB" w:rsidRPr="0083053C">
                        <w:rPr>
                          <w:rFonts w:ascii="メイリオ" w:eastAsia="メイリオ" w:hAnsi="メイリオ" w:cs="メイリオ"/>
                          <w:sz w:val="18"/>
                          <w:szCs w:val="21"/>
                        </w:rPr>
                        <w:t>法41条、</w:t>
                      </w:r>
                      <w:r w:rsidR="00F246CB" w:rsidRPr="0083053C">
                        <w:rPr>
                          <w:rFonts w:ascii="メイリオ" w:eastAsia="メイリオ" w:hAnsi="メイリオ" w:cs="メイリオ" w:hint="eastAsia"/>
                          <w:sz w:val="18"/>
                          <w:szCs w:val="21"/>
                        </w:rPr>
                        <w:t>地方公務員法第34条等、守秘義務に係る法律を遵守するとともに、倫理上の守秘義務についても遵守する。</w:t>
                      </w:r>
                    </w:p>
                    <w:p w:rsidR="00F246CB" w:rsidRPr="0083053C" w:rsidRDefault="00F246CB" w:rsidP="00652B67">
                      <w:pPr>
                        <w:spacing w:line="280" w:lineRule="exact"/>
                        <w:ind w:left="429" w:hangingChars="250" w:hanging="429"/>
                        <w:rPr>
                          <w:rFonts w:ascii="メイリオ" w:eastAsia="メイリオ" w:hAnsi="メイリオ" w:cs="メイリオ"/>
                          <w:sz w:val="18"/>
                          <w:szCs w:val="21"/>
                        </w:rPr>
                      </w:pPr>
                      <w:r w:rsidRPr="0083053C">
                        <w:rPr>
                          <w:rFonts w:ascii="メイリオ" w:eastAsia="メイリオ" w:hAnsi="メイリオ" w:cs="メイリオ" w:hint="eastAsia"/>
                          <w:sz w:val="18"/>
                          <w:szCs w:val="21"/>
                        </w:rPr>
                        <w:t>（2）本症例検討会にともなう守秘義務は、児童福祉法（要保護児童対策協議会）における守秘義務規定第25条の5に準ずる。</w:t>
                      </w:r>
                    </w:p>
                    <w:p w:rsidR="00F246CB" w:rsidRPr="00CE6B63" w:rsidRDefault="00F246CB" w:rsidP="00652B67">
                      <w:pPr>
                        <w:spacing w:line="280" w:lineRule="exact"/>
                        <w:ind w:left="429" w:hangingChars="250" w:hanging="429"/>
                      </w:pPr>
                      <w:r w:rsidRPr="0083053C">
                        <w:rPr>
                          <w:rFonts w:ascii="メイリオ" w:eastAsia="メイリオ" w:hAnsi="メイリオ" w:cs="メイリオ" w:hint="eastAsia"/>
                          <w:sz w:val="18"/>
                          <w:szCs w:val="21"/>
                        </w:rPr>
                        <w:t>（3）症例検討会への参加者は、守秘義務の同意書を提出することとする。</w:t>
                      </w:r>
                    </w:p>
                  </w:txbxContent>
                </v:textbox>
              </v:shape>
            </w:pict>
          </mc:Fallback>
        </mc:AlternateContent>
      </w:r>
      <w:r w:rsidR="00F246CB" w:rsidRPr="00F246CB">
        <w:rPr>
          <w:rFonts w:ascii="HG丸ｺﾞｼｯｸM-PRO" w:eastAsia="HG丸ｺﾞｼｯｸM-PRO" w:hAnsi="HG丸ｺﾞｼｯｸM-PRO" w:cs="Times New Roman" w:hint="eastAsia"/>
          <w:b/>
          <w:sz w:val="22"/>
        </w:rPr>
        <w:t>＜</w:t>
      </w:r>
      <w:r w:rsidR="00652B67">
        <w:rPr>
          <w:rFonts w:ascii="HG丸ｺﾞｼｯｸM-PRO" w:eastAsia="HG丸ｺﾞｼｯｸM-PRO" w:hAnsi="HG丸ｺﾞｼｯｸM-PRO" w:cs="Times New Roman" w:hint="eastAsia"/>
          <w:b/>
          <w:sz w:val="22"/>
        </w:rPr>
        <w:t xml:space="preserve"> </w:t>
      </w:r>
      <w:r w:rsidR="00652B67" w:rsidRPr="00652B67">
        <w:rPr>
          <w:rFonts w:ascii="HG丸ｺﾞｼｯｸM-PRO" w:eastAsia="HG丸ｺﾞｼｯｸM-PRO" w:hAnsi="HG丸ｺﾞｼｯｸM-PRO" w:cs="Times New Roman" w:hint="eastAsia"/>
          <w:b/>
          <w:spacing w:val="2"/>
          <w:kern w:val="0"/>
          <w:sz w:val="22"/>
          <w:fitText w:val="4240" w:id="-1157836800"/>
        </w:rPr>
        <w:t>事例</w:t>
      </w:r>
      <w:r w:rsidR="00F246CB" w:rsidRPr="00652B67">
        <w:rPr>
          <w:rFonts w:ascii="HG丸ｺﾞｼｯｸM-PRO" w:eastAsia="HG丸ｺﾞｼｯｸM-PRO" w:hAnsi="HG丸ｺﾞｼｯｸM-PRO" w:cs="Times New Roman" w:hint="eastAsia"/>
          <w:b/>
          <w:spacing w:val="2"/>
          <w:kern w:val="0"/>
          <w:sz w:val="22"/>
          <w:fitText w:val="4240" w:id="-1157836800"/>
        </w:rPr>
        <w:t>の個人情報保護及び守秘義務につい</w:t>
      </w:r>
      <w:r w:rsidR="00F246CB" w:rsidRPr="00652B67">
        <w:rPr>
          <w:rFonts w:ascii="HG丸ｺﾞｼｯｸM-PRO" w:eastAsia="HG丸ｺﾞｼｯｸM-PRO" w:hAnsi="HG丸ｺﾞｼｯｸM-PRO" w:cs="Times New Roman" w:hint="eastAsia"/>
          <w:b/>
          <w:spacing w:val="-14"/>
          <w:kern w:val="0"/>
          <w:sz w:val="22"/>
          <w:fitText w:val="4240" w:id="-1157836800"/>
        </w:rPr>
        <w:t>て</w:t>
      </w:r>
      <w:r w:rsidR="00652B67">
        <w:rPr>
          <w:rFonts w:ascii="HG丸ｺﾞｼｯｸM-PRO" w:eastAsia="HG丸ｺﾞｼｯｸM-PRO" w:hAnsi="HG丸ｺﾞｼｯｸM-PRO" w:cs="Times New Roman" w:hint="eastAsia"/>
          <w:b/>
          <w:sz w:val="22"/>
        </w:rPr>
        <w:t xml:space="preserve"> </w:t>
      </w:r>
      <w:r w:rsidR="00F246CB" w:rsidRPr="00F246CB">
        <w:rPr>
          <w:rFonts w:ascii="HG丸ｺﾞｼｯｸM-PRO" w:eastAsia="HG丸ｺﾞｼｯｸM-PRO" w:hAnsi="HG丸ｺﾞｼｯｸM-PRO" w:cs="Times New Roman" w:hint="eastAsia"/>
          <w:b/>
          <w:sz w:val="22"/>
        </w:rPr>
        <w:t>＞</w:t>
      </w:r>
    </w:p>
    <w:p w:rsidR="00FB44AD" w:rsidRPr="00652B67" w:rsidRDefault="00FB44AD"/>
    <w:sectPr w:rsidR="00FB44AD" w:rsidRPr="00652B67" w:rsidSect="00BB136F">
      <w:pgSz w:w="11906" w:h="16838" w:code="9"/>
      <w:pgMar w:top="1134" w:right="1418" w:bottom="851" w:left="1418" w:header="851" w:footer="992" w:gutter="0"/>
      <w:cols w:space="425"/>
      <w:docGrid w:type="linesAndChars" w:linePitch="340" w:charSpace="-17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EE1B17"/>
    <w:multiLevelType w:val="hybridMultilevel"/>
    <w:tmpl w:val="16566398"/>
    <w:lvl w:ilvl="0" w:tplc="A552A2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6CB"/>
    <w:rsid w:val="00036EED"/>
    <w:rsid w:val="00083D08"/>
    <w:rsid w:val="002B3513"/>
    <w:rsid w:val="002F01E0"/>
    <w:rsid w:val="005B7ADC"/>
    <w:rsid w:val="00652B67"/>
    <w:rsid w:val="00681A38"/>
    <w:rsid w:val="006C6F33"/>
    <w:rsid w:val="007B08F9"/>
    <w:rsid w:val="007D2004"/>
    <w:rsid w:val="0082652C"/>
    <w:rsid w:val="009C29D1"/>
    <w:rsid w:val="00A47291"/>
    <w:rsid w:val="00B80F8E"/>
    <w:rsid w:val="00C96318"/>
    <w:rsid w:val="00E64B6C"/>
    <w:rsid w:val="00F246CB"/>
    <w:rsid w:val="00FB4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99BD33"/>
  <w15:chartTrackingRefBased/>
  <w15:docId w15:val="{9412A88E-B779-4571-A5AA-CC866519D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副題1"/>
    <w:basedOn w:val="a"/>
    <w:next w:val="a"/>
    <w:uiPriority w:val="11"/>
    <w:qFormat/>
    <w:rsid w:val="00F246CB"/>
    <w:pPr>
      <w:jc w:val="center"/>
      <w:outlineLvl w:val="1"/>
    </w:pPr>
    <w:rPr>
      <w:rFonts w:ascii="Arial" w:eastAsia="ＭＳ ゴシック" w:hAnsi="Arial" w:cs="Times New Roman"/>
      <w:sz w:val="24"/>
      <w:szCs w:val="24"/>
    </w:rPr>
  </w:style>
  <w:style w:type="character" w:customStyle="1" w:styleId="a4">
    <w:name w:val="副題 (文字)"/>
    <w:basedOn w:val="a0"/>
    <w:link w:val="a5"/>
    <w:uiPriority w:val="11"/>
    <w:rsid w:val="00F246CB"/>
    <w:rPr>
      <w:rFonts w:ascii="Arial" w:eastAsia="ＭＳ ゴシック" w:hAnsi="Arial" w:cs="Times New Roman"/>
      <w:sz w:val="24"/>
      <w:szCs w:val="24"/>
    </w:rPr>
  </w:style>
  <w:style w:type="paragraph" w:styleId="a5">
    <w:name w:val="Subtitle"/>
    <w:basedOn w:val="a"/>
    <w:next w:val="a"/>
    <w:link w:val="a4"/>
    <w:uiPriority w:val="11"/>
    <w:qFormat/>
    <w:rsid w:val="00F246CB"/>
    <w:pPr>
      <w:jc w:val="center"/>
      <w:outlineLvl w:val="1"/>
    </w:pPr>
    <w:rPr>
      <w:rFonts w:ascii="Arial" w:eastAsia="ＭＳ ゴシック" w:hAnsi="Arial" w:cs="Times New Roman"/>
      <w:sz w:val="24"/>
      <w:szCs w:val="24"/>
    </w:rPr>
  </w:style>
  <w:style w:type="character" w:customStyle="1" w:styleId="10">
    <w:name w:val="副題 (文字)1"/>
    <w:basedOn w:val="a0"/>
    <w:uiPriority w:val="11"/>
    <w:rsid w:val="00F246CB"/>
    <w:rPr>
      <w:sz w:val="24"/>
      <w:szCs w:val="24"/>
    </w:rPr>
  </w:style>
  <w:style w:type="paragraph" w:styleId="a6">
    <w:name w:val="List Paragraph"/>
    <w:basedOn w:val="a"/>
    <w:uiPriority w:val="34"/>
    <w:qFormat/>
    <w:rsid w:val="0082652C"/>
    <w:pPr>
      <w:ind w:leftChars="400" w:left="840"/>
    </w:pPr>
  </w:style>
  <w:style w:type="character" w:styleId="a7">
    <w:name w:val="Hyperlink"/>
    <w:basedOn w:val="a0"/>
    <w:uiPriority w:val="99"/>
    <w:unhideWhenUsed/>
    <w:rsid w:val="002F01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2023-06-06T02:39:00Z</cp:lastPrinted>
  <dcterms:created xsi:type="dcterms:W3CDTF">2021-06-21T08:06:00Z</dcterms:created>
  <dcterms:modified xsi:type="dcterms:W3CDTF">2023-12-27T01:34:00Z</dcterms:modified>
</cp:coreProperties>
</file>