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003" w:rsidRPr="005F45A5" w:rsidRDefault="00A84003" w:rsidP="005F45A5">
      <w:pPr>
        <w:jc w:val="center"/>
        <w:rPr>
          <w:rFonts w:ascii="ＭＳ 明朝" w:hAnsi="ＭＳ 明朝"/>
        </w:rPr>
      </w:pPr>
      <w:r w:rsidRPr="005F45A5">
        <w:rPr>
          <w:rFonts w:ascii="ＭＳ 明朝" w:hAnsi="ＭＳ 明朝" w:hint="eastAsia"/>
          <w:kern w:val="0"/>
        </w:rPr>
        <w:t>入札説明書</w:t>
      </w:r>
    </w:p>
    <w:p w:rsidR="00A84003" w:rsidRPr="005F45A5" w:rsidRDefault="00A84003" w:rsidP="005F45A5">
      <w:pPr>
        <w:rPr>
          <w:rFonts w:ascii="ＭＳ 明朝" w:hAnsi="ＭＳ 明朝"/>
        </w:rPr>
      </w:pPr>
    </w:p>
    <w:p w:rsidR="00A84003" w:rsidRPr="005F45A5" w:rsidRDefault="00A84003" w:rsidP="005F45A5">
      <w:pPr>
        <w:ind w:firstLineChars="100" w:firstLine="210"/>
        <w:rPr>
          <w:rFonts w:ascii="ＭＳ 明朝" w:hAnsi="ＭＳ 明朝"/>
        </w:rPr>
      </w:pPr>
      <w:r w:rsidRPr="005F45A5">
        <w:rPr>
          <w:rFonts w:ascii="ＭＳ 明朝" w:hAnsi="ＭＳ 明朝" w:hint="eastAsia"/>
        </w:rPr>
        <w:t>この入札説明書は、岩手県が発注する委託業務契約に関し、</w:t>
      </w:r>
      <w:r w:rsidR="00E7202B" w:rsidRPr="005F45A5">
        <w:rPr>
          <w:rFonts w:ascii="ＭＳ 明朝" w:hAnsi="ＭＳ 明朝" w:hint="eastAsia"/>
        </w:rPr>
        <w:t>条件付一般競争入札</w:t>
      </w:r>
      <w:r w:rsidRPr="005F45A5">
        <w:rPr>
          <w:rFonts w:ascii="ＭＳ 明朝" w:hAnsi="ＭＳ 明朝" w:hint="eastAsia"/>
        </w:rPr>
        <w:t>に参加しようとする者（以下「入札参加者」という。）が熟知し、かつ、遵守しなければならない一般的事項を明らかにするものである。</w:t>
      </w:r>
    </w:p>
    <w:p w:rsidR="00A84003" w:rsidRPr="005F45A5" w:rsidRDefault="00A84003" w:rsidP="005F45A5">
      <w:pPr>
        <w:rPr>
          <w:rFonts w:ascii="ＭＳ 明朝" w:hAnsi="ＭＳ 明朝"/>
        </w:rPr>
      </w:pPr>
    </w:p>
    <w:p w:rsidR="00A84003" w:rsidRPr="005F45A5" w:rsidRDefault="00A84003" w:rsidP="005F45A5">
      <w:pPr>
        <w:rPr>
          <w:rFonts w:ascii="ＭＳ 明朝" w:hAnsi="ＭＳ 明朝"/>
        </w:rPr>
      </w:pPr>
      <w:r w:rsidRPr="005F45A5">
        <w:rPr>
          <w:rFonts w:ascii="ＭＳ 明朝" w:hAnsi="ＭＳ 明朝" w:hint="eastAsia"/>
        </w:rPr>
        <w:t>１　委託業務内容</w:t>
      </w:r>
    </w:p>
    <w:p w:rsidR="0025482D" w:rsidRPr="0025482D" w:rsidRDefault="0025482D" w:rsidP="0025482D">
      <w:pPr>
        <w:ind w:firstLineChars="100" w:firstLine="210"/>
        <w:rPr>
          <w:rFonts w:ascii="ＭＳ 明朝" w:hAnsi="ＭＳ 明朝"/>
          <w:kern w:val="0"/>
        </w:rPr>
      </w:pPr>
      <w:r w:rsidRPr="0025482D">
        <w:rPr>
          <w:rFonts w:ascii="ＭＳ 明朝" w:hAnsi="ＭＳ 明朝" w:hint="eastAsia"/>
          <w:kern w:val="0"/>
        </w:rPr>
        <w:t>(１)　業務名　入畑ダム環境整備緑地維持管理業務委託</w:t>
      </w:r>
    </w:p>
    <w:p w:rsidR="0025482D" w:rsidRPr="0025482D" w:rsidRDefault="0025482D" w:rsidP="0025482D">
      <w:pPr>
        <w:ind w:firstLineChars="100" w:firstLine="210"/>
        <w:rPr>
          <w:rFonts w:ascii="ＭＳ 明朝" w:hAnsi="ＭＳ 明朝"/>
          <w:kern w:val="0"/>
        </w:rPr>
      </w:pPr>
      <w:r w:rsidRPr="0025482D">
        <w:rPr>
          <w:rFonts w:ascii="ＭＳ 明朝" w:hAnsi="ＭＳ 明朝" w:hint="eastAsia"/>
          <w:kern w:val="0"/>
        </w:rPr>
        <w:t>(２)　仕様等　入札説明書による</w:t>
      </w:r>
    </w:p>
    <w:p w:rsidR="0025482D" w:rsidRPr="0025482D" w:rsidRDefault="0025482D" w:rsidP="0025482D">
      <w:pPr>
        <w:ind w:firstLineChars="100" w:firstLine="210"/>
        <w:rPr>
          <w:rFonts w:ascii="ＭＳ 明朝" w:hAnsi="ＭＳ 明朝"/>
          <w:kern w:val="0"/>
        </w:rPr>
      </w:pPr>
      <w:r w:rsidRPr="0025482D">
        <w:rPr>
          <w:rFonts w:ascii="ＭＳ 明朝" w:hAnsi="ＭＳ 明朝" w:hint="eastAsia"/>
          <w:kern w:val="0"/>
        </w:rPr>
        <w:t>(３)　委託期間　令和７年12月25日まで</w:t>
      </w:r>
    </w:p>
    <w:p w:rsidR="0025482D" w:rsidRDefault="0025482D" w:rsidP="0025482D">
      <w:pPr>
        <w:ind w:firstLineChars="100" w:firstLine="210"/>
        <w:rPr>
          <w:rFonts w:ascii="ＭＳ 明朝" w:hAnsi="ＭＳ 明朝"/>
          <w:kern w:val="0"/>
        </w:rPr>
      </w:pPr>
      <w:r w:rsidRPr="0025482D">
        <w:rPr>
          <w:rFonts w:ascii="ＭＳ 明朝" w:hAnsi="ＭＳ 明朝" w:hint="eastAsia"/>
          <w:kern w:val="0"/>
        </w:rPr>
        <w:t>(４)　履行場所　北上市和賀町岩崎新田地内ほか</w:t>
      </w:r>
    </w:p>
    <w:p w:rsidR="00A84003" w:rsidRPr="005F45A5" w:rsidRDefault="00A84003" w:rsidP="0025482D">
      <w:pPr>
        <w:rPr>
          <w:rFonts w:ascii="ＭＳ 明朝" w:hAnsi="ＭＳ 明朝"/>
        </w:rPr>
      </w:pPr>
      <w:r w:rsidRPr="005F45A5">
        <w:rPr>
          <w:rFonts w:ascii="ＭＳ 明朝" w:hAnsi="ＭＳ 明朝" w:hint="eastAsia"/>
        </w:rPr>
        <w:t>２　入札参加資格</w:t>
      </w:r>
    </w:p>
    <w:p w:rsidR="00A84003" w:rsidRPr="005F45A5" w:rsidRDefault="00A84003" w:rsidP="0025482D">
      <w:pPr>
        <w:ind w:firstLineChars="100" w:firstLine="210"/>
        <w:rPr>
          <w:rFonts w:ascii="ＭＳ 明朝" w:hAnsi="ＭＳ 明朝"/>
        </w:rPr>
      </w:pPr>
      <w:r w:rsidRPr="005F45A5">
        <w:rPr>
          <w:rFonts w:ascii="ＭＳ 明朝" w:hAnsi="ＭＳ 明朝" w:hint="eastAsia"/>
        </w:rPr>
        <w:t>次の全てを満たすものであること。</w:t>
      </w:r>
    </w:p>
    <w:p w:rsidR="0025482D" w:rsidRPr="0025482D" w:rsidRDefault="0025482D" w:rsidP="00CA4489">
      <w:pPr>
        <w:ind w:leftChars="100" w:left="630" w:hangingChars="200" w:hanging="420"/>
        <w:rPr>
          <w:rFonts w:ascii="ＭＳ 明朝" w:hAnsi="ＭＳ 明朝"/>
          <w:kern w:val="0"/>
        </w:rPr>
      </w:pPr>
      <w:r w:rsidRPr="0025482D">
        <w:rPr>
          <w:rFonts w:ascii="ＭＳ 明朝" w:hAnsi="ＭＳ 明朝" w:hint="eastAsia"/>
          <w:kern w:val="0"/>
        </w:rPr>
        <w:t>(１)　地方自治法施行令（昭和22年政令第16号）第167条の４の規定に該当しない者であること。</w:t>
      </w:r>
    </w:p>
    <w:p w:rsidR="0025482D" w:rsidRPr="0025482D" w:rsidRDefault="0025482D" w:rsidP="00CA4489">
      <w:pPr>
        <w:ind w:leftChars="100" w:left="630" w:hangingChars="200" w:hanging="420"/>
        <w:rPr>
          <w:rFonts w:ascii="ＭＳ 明朝" w:hAnsi="ＭＳ 明朝"/>
          <w:kern w:val="0"/>
        </w:rPr>
      </w:pPr>
      <w:r w:rsidRPr="0025482D">
        <w:rPr>
          <w:rFonts w:ascii="ＭＳ 明朝" w:hAnsi="ＭＳ 明朝" w:hint="eastAsia"/>
          <w:kern w:val="0"/>
        </w:rPr>
        <w:t>(２)　条件付一般競争入札参加申請書を期限までに提出した者であること。</w:t>
      </w:r>
    </w:p>
    <w:p w:rsidR="0025482D" w:rsidRPr="0025482D" w:rsidRDefault="0025482D" w:rsidP="00CA4489">
      <w:pPr>
        <w:ind w:leftChars="100" w:left="630" w:hangingChars="200" w:hanging="420"/>
        <w:rPr>
          <w:rFonts w:ascii="ＭＳ 明朝" w:hAnsi="ＭＳ 明朝"/>
          <w:kern w:val="0"/>
        </w:rPr>
      </w:pPr>
      <w:r w:rsidRPr="0025482D">
        <w:rPr>
          <w:rFonts w:ascii="ＭＳ 明朝" w:hAnsi="ＭＳ 明朝" w:hint="eastAsia"/>
          <w:kern w:val="0"/>
        </w:rPr>
        <w:t>(３)　入札書の提出の日から落札決定の日までの間に、岩手県から競争入札に関する指名停止を受けていないこと。</w:t>
      </w:r>
    </w:p>
    <w:p w:rsidR="0025482D" w:rsidRPr="0025482D" w:rsidRDefault="0025482D" w:rsidP="00CA4489">
      <w:pPr>
        <w:ind w:leftChars="100" w:left="630" w:hangingChars="200" w:hanging="420"/>
        <w:rPr>
          <w:rFonts w:ascii="ＭＳ 明朝" w:hAnsi="ＭＳ 明朝"/>
          <w:kern w:val="0"/>
        </w:rPr>
      </w:pPr>
      <w:r w:rsidRPr="0025482D">
        <w:rPr>
          <w:rFonts w:ascii="ＭＳ 明朝" w:hAnsi="ＭＳ 明朝" w:hint="eastAsia"/>
          <w:kern w:val="0"/>
        </w:rPr>
        <w:t>(４)　岩手県から措置基準に基づく文書警告を受けている場合、入札書提出日現在において措置を受けた日から１ヶ月を経過していること。</w:t>
      </w:r>
    </w:p>
    <w:p w:rsidR="0025482D" w:rsidRPr="0025482D" w:rsidRDefault="0025482D" w:rsidP="00CA4489">
      <w:pPr>
        <w:ind w:leftChars="300" w:left="630" w:firstLineChars="100" w:firstLine="210"/>
        <w:rPr>
          <w:rFonts w:ascii="ＭＳ 明朝" w:hAnsi="ＭＳ 明朝"/>
          <w:kern w:val="0"/>
        </w:rPr>
      </w:pPr>
      <w:r w:rsidRPr="0025482D">
        <w:rPr>
          <w:rFonts w:ascii="ＭＳ 明朝" w:hAnsi="ＭＳ 明朝" w:hint="eastAsia"/>
          <w:kern w:val="0"/>
        </w:rPr>
        <w:t>また、入</w:t>
      </w:r>
      <w:r w:rsidR="00CA4489">
        <w:rPr>
          <w:rFonts w:ascii="ＭＳ 明朝" w:hAnsi="ＭＳ 明朝" w:hint="eastAsia"/>
          <w:kern w:val="0"/>
        </w:rPr>
        <w:t>札書提出日から落札決定の日までの間に、措置基準に基づく文書警告を</w:t>
      </w:r>
      <w:r w:rsidRPr="0025482D">
        <w:rPr>
          <w:rFonts w:ascii="ＭＳ 明朝" w:hAnsi="ＭＳ 明朝" w:hint="eastAsia"/>
          <w:kern w:val="0"/>
        </w:rPr>
        <w:t>受けていないこと。</w:t>
      </w:r>
    </w:p>
    <w:p w:rsidR="0025482D" w:rsidRPr="0025482D" w:rsidRDefault="0025482D" w:rsidP="00CA4489">
      <w:pPr>
        <w:ind w:leftChars="100" w:left="630" w:hangingChars="200" w:hanging="420"/>
        <w:rPr>
          <w:rFonts w:ascii="ＭＳ 明朝" w:hAnsi="ＭＳ 明朝"/>
          <w:kern w:val="0"/>
        </w:rPr>
      </w:pPr>
      <w:r w:rsidRPr="0025482D">
        <w:rPr>
          <w:rFonts w:ascii="ＭＳ 明朝" w:hAnsi="ＭＳ 明朝" w:hint="eastAsia"/>
          <w:kern w:val="0"/>
        </w:rPr>
        <w:t>(５)　会社更生法（平成14年法律第154号）に基づき更生手続き開始の申し立てをしている者、若しくは更生手続き開始の申し立てがなされている者、又は民事再生法（平成11年法律第225号）に基づき再生手続き開始の申し立てをしている者、若しくは再生手続き開始の申し立てがなされている者でないこと。</w:t>
      </w:r>
    </w:p>
    <w:p w:rsidR="0025482D" w:rsidRPr="0025482D" w:rsidRDefault="0025482D" w:rsidP="00CA4489">
      <w:pPr>
        <w:ind w:leftChars="100" w:left="630" w:hangingChars="200" w:hanging="420"/>
        <w:rPr>
          <w:rFonts w:ascii="ＭＳ 明朝" w:hAnsi="ＭＳ 明朝"/>
          <w:kern w:val="0"/>
        </w:rPr>
      </w:pPr>
      <w:r w:rsidRPr="0025482D">
        <w:rPr>
          <w:rFonts w:ascii="ＭＳ 明朝" w:hAnsi="ＭＳ 明朝" w:hint="eastAsia"/>
          <w:kern w:val="0"/>
        </w:rPr>
        <w:t>(６)　役員等が、暴力団員による不当な行為の防止等に関する法律（平成３年法律第77号）第２条第２号に規定する暴力団、暴力団員（同法第２条第６号に規定する暴力団員をいう。以下同じ。）若しくは暴力団員と密接な関係を有している者でないこと。</w:t>
      </w:r>
    </w:p>
    <w:p w:rsidR="0025482D" w:rsidRDefault="0025482D" w:rsidP="00CA4489">
      <w:pPr>
        <w:ind w:leftChars="100" w:left="630" w:hangingChars="200" w:hanging="420"/>
        <w:rPr>
          <w:rFonts w:ascii="ＭＳ 明朝" w:hAnsi="ＭＳ 明朝"/>
          <w:kern w:val="0"/>
        </w:rPr>
      </w:pPr>
      <w:r w:rsidRPr="0025482D">
        <w:rPr>
          <w:rFonts w:ascii="ＭＳ 明朝" w:hAnsi="ＭＳ 明朝" w:hint="eastAsia"/>
          <w:kern w:val="0"/>
        </w:rPr>
        <w:t>(７)　入札日現在で、令和７・８・９年度岩手県庁舎等管理業務競争入札参加資格者名簿に、清掃（道路・公園等）で登録されている者のうち、北上土木センター管内に本店を有する者であること。</w:t>
      </w:r>
    </w:p>
    <w:p w:rsidR="00A84003" w:rsidRPr="005F45A5" w:rsidRDefault="00A84003" w:rsidP="0025482D">
      <w:pPr>
        <w:rPr>
          <w:rFonts w:ascii="ＭＳ 明朝" w:hAnsi="ＭＳ 明朝"/>
        </w:rPr>
      </w:pPr>
      <w:r w:rsidRPr="005F45A5">
        <w:rPr>
          <w:rFonts w:ascii="ＭＳ 明朝" w:hAnsi="ＭＳ 明朝" w:hint="eastAsia"/>
        </w:rPr>
        <w:t>４　入札及び開札の日時及び場所等</w:t>
      </w:r>
    </w:p>
    <w:p w:rsidR="00A84003" w:rsidRPr="00CA4489" w:rsidRDefault="006B2088" w:rsidP="005F45A5">
      <w:pPr>
        <w:ind w:firstLineChars="100" w:firstLine="210"/>
        <w:rPr>
          <w:rFonts w:ascii="ＭＳ 明朝" w:hAnsi="ＭＳ 明朝"/>
        </w:rPr>
      </w:pPr>
      <w:r w:rsidRPr="005F45A5">
        <w:rPr>
          <w:rFonts w:ascii="ＭＳ 明朝" w:hAnsi="ＭＳ 明朝" w:hint="eastAsia"/>
        </w:rPr>
        <w:t>入札予定</w:t>
      </w:r>
      <w:r w:rsidR="00A84003" w:rsidRPr="005F45A5">
        <w:rPr>
          <w:rFonts w:ascii="ＭＳ 明朝" w:hAnsi="ＭＳ 明朝" w:hint="eastAsia"/>
        </w:rPr>
        <w:t>日時</w:t>
      </w:r>
      <w:r w:rsidRPr="005F45A5">
        <w:rPr>
          <w:rFonts w:ascii="ＭＳ 明朝" w:hAnsi="ＭＳ 明朝" w:hint="eastAsia"/>
        </w:rPr>
        <w:t xml:space="preserve">　</w:t>
      </w:r>
      <w:r w:rsidR="00CA4489" w:rsidRPr="00604AAD">
        <w:rPr>
          <w:rFonts w:asciiTheme="minorEastAsia" w:eastAsiaTheme="minorEastAsia" w:hAnsiTheme="minorEastAsia" w:cs="ＭＳ 明朝" w:hint="eastAsia"/>
        </w:rPr>
        <w:t>令和</w:t>
      </w:r>
      <w:r w:rsidR="00CA4489">
        <w:rPr>
          <w:rFonts w:asciiTheme="minorEastAsia" w:eastAsiaTheme="minorEastAsia" w:hAnsiTheme="minorEastAsia" w:cs="ＭＳ 明朝" w:hint="eastAsia"/>
        </w:rPr>
        <w:t>７</w:t>
      </w:r>
      <w:r w:rsidR="00CA4489" w:rsidRPr="00604AAD">
        <w:rPr>
          <w:rFonts w:asciiTheme="minorEastAsia" w:eastAsiaTheme="minorEastAsia" w:hAnsiTheme="minorEastAsia" w:cs="ＭＳ 明朝" w:hint="eastAsia"/>
        </w:rPr>
        <w:t>年</w:t>
      </w:r>
      <w:r w:rsidR="00D67A22">
        <w:rPr>
          <w:rFonts w:asciiTheme="minorEastAsia" w:eastAsiaTheme="minorEastAsia" w:hAnsiTheme="minorEastAsia" w:cs="ＭＳ 明朝" w:hint="eastAsia"/>
        </w:rPr>
        <w:t>６</w:t>
      </w:r>
      <w:r w:rsidR="00CA4489" w:rsidRPr="00604AAD">
        <w:rPr>
          <w:rFonts w:asciiTheme="minorEastAsia" w:eastAsiaTheme="minorEastAsia" w:hAnsiTheme="minorEastAsia" w:cs="ＭＳ 明朝" w:hint="eastAsia"/>
        </w:rPr>
        <w:t>月</w:t>
      </w:r>
      <w:r w:rsidR="00D67A22">
        <w:rPr>
          <w:rFonts w:asciiTheme="minorEastAsia" w:eastAsiaTheme="minorEastAsia" w:hAnsiTheme="minorEastAsia" w:cs="ＭＳ 明朝" w:hint="eastAsia"/>
        </w:rPr>
        <w:t>４</w:t>
      </w:r>
      <w:r w:rsidR="00CA4489" w:rsidRPr="00604AAD">
        <w:rPr>
          <w:rFonts w:asciiTheme="minorEastAsia" w:eastAsiaTheme="minorEastAsia" w:hAnsiTheme="minorEastAsia" w:cs="ＭＳ 明朝" w:hint="eastAsia"/>
        </w:rPr>
        <w:t>日（</w:t>
      </w:r>
      <w:r w:rsidR="00D67A22">
        <w:rPr>
          <w:rFonts w:asciiTheme="minorEastAsia" w:eastAsiaTheme="minorEastAsia" w:hAnsiTheme="minorEastAsia" w:cs="ＭＳ 明朝" w:hint="eastAsia"/>
        </w:rPr>
        <w:t>水</w:t>
      </w:r>
      <w:r w:rsidR="00CA4489" w:rsidRPr="00604AAD">
        <w:rPr>
          <w:rFonts w:asciiTheme="minorEastAsia" w:eastAsiaTheme="minorEastAsia" w:hAnsiTheme="minorEastAsia" w:cs="ＭＳ 明朝" w:hint="eastAsia"/>
        </w:rPr>
        <w:t>）</w:t>
      </w:r>
      <w:r w:rsidR="00CA4489">
        <w:rPr>
          <w:rFonts w:asciiTheme="minorEastAsia" w:eastAsiaTheme="minorEastAsia" w:hAnsiTheme="minorEastAsia" w:cs="ＭＳ 明朝" w:hint="eastAsia"/>
        </w:rPr>
        <w:t>午前10時00分</w:t>
      </w:r>
    </w:p>
    <w:p w:rsidR="00453906" w:rsidRPr="005F45A5" w:rsidRDefault="00A84003" w:rsidP="005F45A5">
      <w:pPr>
        <w:ind w:firstLineChars="100" w:firstLine="210"/>
        <w:rPr>
          <w:rFonts w:ascii="ＭＳ 明朝" w:hAnsi="ＭＳ 明朝" w:cs="ＭＳ 明朝"/>
          <w:szCs w:val="21"/>
        </w:rPr>
      </w:pPr>
      <w:r w:rsidRPr="005F45A5">
        <w:rPr>
          <w:rFonts w:ascii="ＭＳ 明朝" w:hAnsi="ＭＳ 明朝" w:hint="eastAsia"/>
        </w:rPr>
        <w:t>場所</w:t>
      </w:r>
      <w:r w:rsidR="006B2088" w:rsidRPr="005F45A5">
        <w:rPr>
          <w:rFonts w:ascii="ＭＳ 明朝" w:hAnsi="ＭＳ 明朝" w:hint="eastAsia"/>
        </w:rPr>
        <w:t xml:space="preserve">　</w:t>
      </w:r>
      <w:r w:rsidRPr="005F45A5">
        <w:rPr>
          <w:rFonts w:ascii="ＭＳ 明朝" w:hAnsi="ＭＳ 明朝" w:hint="eastAsia"/>
        </w:rPr>
        <w:t>北上地区合同庁舎</w:t>
      </w:r>
      <w:r w:rsidR="00C11299" w:rsidRPr="005F45A5">
        <w:rPr>
          <w:rFonts w:ascii="ＭＳ 明朝" w:hAnsi="ＭＳ 明朝" w:cs="ＭＳ 明朝" w:hint="eastAsia"/>
        </w:rPr>
        <w:t xml:space="preserve">　</w:t>
      </w:r>
      <w:r w:rsidR="00833EB2" w:rsidRPr="005F45A5">
        <w:rPr>
          <w:rFonts w:ascii="ＭＳ 明朝" w:hAnsi="ＭＳ 明朝" w:cs="ＭＳ 明朝" w:hint="eastAsia"/>
        </w:rPr>
        <w:t>第</w:t>
      </w:r>
      <w:r w:rsidR="006B2088" w:rsidRPr="005F45A5">
        <w:rPr>
          <w:rFonts w:ascii="ＭＳ 明朝" w:hAnsi="ＭＳ 明朝" w:cs="ＭＳ 明朝" w:hint="eastAsia"/>
        </w:rPr>
        <w:t>１</w:t>
      </w:r>
      <w:r w:rsidR="00833EB2" w:rsidRPr="005F45A5">
        <w:rPr>
          <w:rFonts w:ascii="ＭＳ 明朝" w:hAnsi="ＭＳ 明朝" w:cs="ＭＳ 明朝" w:hint="eastAsia"/>
        </w:rPr>
        <w:t>会議室</w:t>
      </w:r>
    </w:p>
    <w:p w:rsidR="00A84003" w:rsidRPr="005F45A5" w:rsidRDefault="005F45A5" w:rsidP="005F45A5">
      <w:pPr>
        <w:ind w:leftChars="100" w:left="420" w:hangingChars="100" w:hanging="210"/>
        <w:rPr>
          <w:rFonts w:ascii="ＭＳ 明朝" w:hAnsi="ＭＳ 明朝"/>
        </w:rPr>
      </w:pPr>
      <w:r w:rsidRPr="005F45A5">
        <w:rPr>
          <w:rFonts w:ascii="ＭＳ 明朝" w:hAnsi="ＭＳ 明朝" w:hint="eastAsia"/>
          <w:kern w:val="0"/>
        </w:rPr>
        <w:t>(</w:t>
      </w:r>
      <w:r>
        <w:rPr>
          <w:rFonts w:ascii="ＭＳ 明朝" w:hAnsi="ＭＳ 明朝" w:hint="eastAsia"/>
          <w:kern w:val="0"/>
        </w:rPr>
        <w:t>１</w:t>
      </w:r>
      <w:r w:rsidRPr="005F45A5">
        <w:rPr>
          <w:rFonts w:ascii="ＭＳ 明朝" w:hAnsi="ＭＳ 明朝" w:hint="eastAsia"/>
          <w:kern w:val="0"/>
        </w:rPr>
        <w:t xml:space="preserve">)　</w:t>
      </w:r>
      <w:r w:rsidR="00A84003" w:rsidRPr="005F45A5">
        <w:rPr>
          <w:rFonts w:ascii="ＭＳ 明朝" w:hAnsi="ＭＳ 明朝" w:hint="eastAsia"/>
        </w:rPr>
        <w:t>入札場には、入札参加者又はその代理人並びに入札執行職員及び立会い職員以外の者は入場することができない。</w:t>
      </w:r>
    </w:p>
    <w:p w:rsidR="00A84003" w:rsidRPr="005F45A5" w:rsidRDefault="005F45A5" w:rsidP="005F45A5">
      <w:pPr>
        <w:ind w:leftChars="100" w:left="420" w:hangingChars="100" w:hanging="210"/>
        <w:rPr>
          <w:rFonts w:ascii="ＭＳ 明朝" w:hAnsi="ＭＳ 明朝"/>
        </w:rPr>
      </w:pPr>
      <w:r w:rsidRPr="005F45A5">
        <w:rPr>
          <w:rFonts w:ascii="ＭＳ 明朝" w:hAnsi="ＭＳ 明朝" w:hint="eastAsia"/>
          <w:kern w:val="0"/>
        </w:rPr>
        <w:t>(</w:t>
      </w:r>
      <w:r>
        <w:rPr>
          <w:rFonts w:ascii="ＭＳ 明朝" w:hAnsi="ＭＳ 明朝" w:hint="eastAsia"/>
          <w:kern w:val="0"/>
        </w:rPr>
        <w:t>２</w:t>
      </w:r>
      <w:r w:rsidRPr="005F45A5">
        <w:rPr>
          <w:rFonts w:ascii="ＭＳ 明朝" w:hAnsi="ＭＳ 明朝" w:hint="eastAsia"/>
          <w:kern w:val="0"/>
        </w:rPr>
        <w:t xml:space="preserve">)　</w:t>
      </w:r>
      <w:r w:rsidR="00A84003" w:rsidRPr="005F45A5">
        <w:rPr>
          <w:rFonts w:ascii="ＭＳ 明朝" w:hAnsi="ＭＳ 明朝" w:hint="eastAsia"/>
        </w:rPr>
        <w:t>入札参加者又はその代理人は、入札時刻後においては入札場に入場することができない。</w:t>
      </w:r>
    </w:p>
    <w:p w:rsidR="00A84003" w:rsidRPr="005F45A5" w:rsidRDefault="005F45A5" w:rsidP="005F45A5">
      <w:pPr>
        <w:ind w:leftChars="100" w:left="420" w:hangingChars="100" w:hanging="210"/>
        <w:rPr>
          <w:rFonts w:ascii="ＭＳ 明朝" w:hAnsi="ＭＳ 明朝"/>
        </w:rPr>
      </w:pPr>
      <w:r w:rsidRPr="005F45A5">
        <w:rPr>
          <w:rFonts w:ascii="ＭＳ 明朝" w:hAnsi="ＭＳ 明朝" w:hint="eastAsia"/>
          <w:kern w:val="0"/>
        </w:rPr>
        <w:t>(</w:t>
      </w:r>
      <w:r>
        <w:rPr>
          <w:rFonts w:ascii="ＭＳ 明朝" w:hAnsi="ＭＳ 明朝" w:hint="eastAsia"/>
          <w:kern w:val="0"/>
        </w:rPr>
        <w:t>３</w:t>
      </w:r>
      <w:r w:rsidRPr="005F45A5">
        <w:rPr>
          <w:rFonts w:ascii="ＭＳ 明朝" w:hAnsi="ＭＳ 明朝" w:hint="eastAsia"/>
          <w:kern w:val="0"/>
        </w:rPr>
        <w:t xml:space="preserve">)　</w:t>
      </w:r>
      <w:r w:rsidR="00A84003" w:rsidRPr="005F45A5">
        <w:rPr>
          <w:rFonts w:ascii="ＭＳ 明朝" w:hAnsi="ＭＳ 明朝" w:hint="eastAsia"/>
        </w:rPr>
        <w:t>入札参加者又はその代理人が連合し、又は不穏な行動をなす等の場合において、入札を公正に執行することができないと認められるときは、当該入札参加者又はその代理人を入札場から退去させ、又は入札を延期し、若しくは取りやめることがある。</w:t>
      </w:r>
    </w:p>
    <w:p w:rsidR="00A84003" w:rsidRPr="005F45A5" w:rsidRDefault="005F45A5" w:rsidP="005F45A5">
      <w:pPr>
        <w:ind w:firstLineChars="100" w:firstLine="210"/>
        <w:rPr>
          <w:rFonts w:ascii="ＭＳ 明朝" w:hAnsi="ＭＳ 明朝"/>
        </w:rPr>
      </w:pPr>
      <w:r w:rsidRPr="005F45A5">
        <w:rPr>
          <w:rFonts w:ascii="ＭＳ 明朝" w:hAnsi="ＭＳ 明朝" w:hint="eastAsia"/>
          <w:kern w:val="0"/>
        </w:rPr>
        <w:t>(</w:t>
      </w:r>
      <w:r>
        <w:rPr>
          <w:rFonts w:ascii="ＭＳ 明朝" w:hAnsi="ＭＳ 明朝" w:hint="eastAsia"/>
          <w:kern w:val="0"/>
        </w:rPr>
        <w:t>４</w:t>
      </w:r>
      <w:r w:rsidRPr="005F45A5">
        <w:rPr>
          <w:rFonts w:ascii="ＭＳ 明朝" w:hAnsi="ＭＳ 明朝" w:hint="eastAsia"/>
          <w:kern w:val="0"/>
        </w:rPr>
        <w:t xml:space="preserve">)　</w:t>
      </w:r>
      <w:r w:rsidR="00A84003" w:rsidRPr="005F45A5">
        <w:rPr>
          <w:rFonts w:ascii="ＭＳ 明朝" w:hAnsi="ＭＳ 明朝" w:hint="eastAsia"/>
        </w:rPr>
        <w:t>その他詳細は、</w:t>
      </w:r>
      <w:r w:rsidR="00CA3EB0" w:rsidRPr="005F45A5">
        <w:rPr>
          <w:rFonts w:ascii="ＭＳ 明朝" w:hAnsi="ＭＳ 明朝" w:hint="eastAsia"/>
        </w:rPr>
        <w:t>条件付</w:t>
      </w:r>
      <w:r w:rsidR="00A84003" w:rsidRPr="005F45A5">
        <w:rPr>
          <w:rFonts w:ascii="ＭＳ 明朝" w:hAnsi="ＭＳ 明朝" w:hint="eastAsia"/>
        </w:rPr>
        <w:t>一般競争入札心得による</w:t>
      </w:r>
      <w:r w:rsidR="00D25F35" w:rsidRPr="005F45A5">
        <w:rPr>
          <w:rFonts w:ascii="ＭＳ 明朝" w:hAnsi="ＭＳ 明朝" w:hint="eastAsia"/>
        </w:rPr>
        <w:t>こと</w:t>
      </w:r>
      <w:r w:rsidR="00A84003" w:rsidRPr="005F45A5">
        <w:rPr>
          <w:rFonts w:ascii="ＭＳ 明朝" w:hAnsi="ＭＳ 明朝" w:hint="eastAsia"/>
        </w:rPr>
        <w:t>。</w:t>
      </w:r>
    </w:p>
    <w:p w:rsidR="00A84003" w:rsidRPr="005F45A5" w:rsidRDefault="00A84003" w:rsidP="005F45A5">
      <w:pPr>
        <w:rPr>
          <w:rFonts w:ascii="ＭＳ 明朝" w:hAnsi="ＭＳ 明朝"/>
        </w:rPr>
      </w:pPr>
      <w:r w:rsidRPr="005F45A5">
        <w:rPr>
          <w:rFonts w:ascii="ＭＳ 明朝" w:hAnsi="ＭＳ 明朝" w:hint="eastAsia"/>
        </w:rPr>
        <w:t>５　入札保証金に関する事項</w:t>
      </w:r>
    </w:p>
    <w:p w:rsidR="00A84003" w:rsidRPr="005F45A5" w:rsidRDefault="00016667" w:rsidP="005F45A5">
      <w:pPr>
        <w:ind w:firstLineChars="200" w:firstLine="420"/>
        <w:rPr>
          <w:rFonts w:ascii="ＭＳ 明朝" w:hAnsi="ＭＳ 明朝"/>
        </w:rPr>
      </w:pPr>
      <w:r w:rsidRPr="005F45A5">
        <w:rPr>
          <w:rFonts w:ascii="ＭＳ 明朝" w:hAnsi="ＭＳ 明朝" w:hint="eastAsia"/>
        </w:rPr>
        <w:t>免除する。</w:t>
      </w:r>
    </w:p>
    <w:p w:rsidR="00A84003" w:rsidRPr="005F45A5" w:rsidRDefault="00A84003" w:rsidP="005F45A5">
      <w:pPr>
        <w:rPr>
          <w:rFonts w:ascii="ＭＳ 明朝" w:hAnsi="ＭＳ 明朝"/>
        </w:rPr>
      </w:pPr>
      <w:r w:rsidRPr="005F45A5">
        <w:rPr>
          <w:rFonts w:ascii="ＭＳ 明朝" w:hAnsi="ＭＳ 明朝" w:hint="eastAsia"/>
        </w:rPr>
        <w:t>６　契約に関する事項</w:t>
      </w:r>
    </w:p>
    <w:p w:rsidR="00A84003" w:rsidRPr="005F45A5" w:rsidRDefault="005F45A5" w:rsidP="005F45A5">
      <w:pPr>
        <w:ind w:firstLineChars="100" w:firstLine="210"/>
        <w:rPr>
          <w:rFonts w:ascii="ＭＳ 明朝" w:hAnsi="ＭＳ 明朝"/>
        </w:rPr>
      </w:pPr>
      <w:r w:rsidRPr="005F45A5">
        <w:rPr>
          <w:rFonts w:ascii="ＭＳ 明朝" w:hAnsi="ＭＳ 明朝" w:hint="eastAsia"/>
          <w:kern w:val="0"/>
        </w:rPr>
        <w:t>(</w:t>
      </w:r>
      <w:r>
        <w:rPr>
          <w:rFonts w:ascii="ＭＳ 明朝" w:hAnsi="ＭＳ 明朝" w:hint="eastAsia"/>
          <w:kern w:val="0"/>
        </w:rPr>
        <w:t>１</w:t>
      </w:r>
      <w:r w:rsidRPr="005F45A5">
        <w:rPr>
          <w:rFonts w:ascii="ＭＳ 明朝" w:hAnsi="ＭＳ 明朝" w:hint="eastAsia"/>
          <w:kern w:val="0"/>
        </w:rPr>
        <w:t xml:space="preserve">)　</w:t>
      </w:r>
      <w:r w:rsidR="00A84003" w:rsidRPr="005F45A5">
        <w:rPr>
          <w:rFonts w:ascii="ＭＳ 明朝" w:hAnsi="ＭＳ 明朝" w:hint="eastAsia"/>
        </w:rPr>
        <w:t>契約の手続きにおいて使用する言語及び通貨は、日本語及び日本国通貨とする。</w:t>
      </w:r>
    </w:p>
    <w:p w:rsidR="005F45A5" w:rsidRDefault="005F45A5" w:rsidP="005F45A5">
      <w:pPr>
        <w:ind w:leftChars="100" w:left="420" w:hangingChars="100" w:hanging="210"/>
        <w:rPr>
          <w:rFonts w:ascii="ＭＳ 明朝" w:hAnsi="ＭＳ 明朝"/>
        </w:rPr>
      </w:pPr>
      <w:r w:rsidRPr="005F45A5">
        <w:rPr>
          <w:rFonts w:ascii="ＭＳ 明朝" w:hAnsi="ＭＳ 明朝" w:hint="eastAsia"/>
          <w:kern w:val="0"/>
        </w:rPr>
        <w:lastRenderedPageBreak/>
        <w:t>(</w:t>
      </w:r>
      <w:r>
        <w:rPr>
          <w:rFonts w:ascii="ＭＳ 明朝" w:hAnsi="ＭＳ 明朝" w:hint="eastAsia"/>
          <w:kern w:val="0"/>
        </w:rPr>
        <w:t>２</w:t>
      </w:r>
      <w:r w:rsidRPr="005F45A5">
        <w:rPr>
          <w:rFonts w:ascii="ＭＳ 明朝" w:hAnsi="ＭＳ 明朝" w:hint="eastAsia"/>
          <w:kern w:val="0"/>
        </w:rPr>
        <w:t xml:space="preserve">)　</w:t>
      </w:r>
      <w:r w:rsidR="00A84003" w:rsidRPr="005F45A5">
        <w:rPr>
          <w:rFonts w:ascii="ＭＳ 明朝" w:hAnsi="ＭＳ 明朝" w:hint="eastAsia"/>
        </w:rPr>
        <w:t>落札者は、契約保証金として契約額の</w:t>
      </w:r>
      <w:r w:rsidR="006B2088" w:rsidRPr="005F45A5">
        <w:rPr>
          <w:rFonts w:ascii="ＭＳ 明朝" w:hAnsi="ＭＳ 明朝" w:hint="eastAsia"/>
        </w:rPr>
        <w:t>100</w:t>
      </w:r>
      <w:r w:rsidR="00A84003" w:rsidRPr="005F45A5">
        <w:rPr>
          <w:rFonts w:ascii="ＭＳ 明朝" w:hAnsi="ＭＳ 明朝" w:hint="eastAsia"/>
        </w:rPr>
        <w:t>分の</w:t>
      </w:r>
      <w:r w:rsidR="006B2088" w:rsidRPr="005F45A5">
        <w:rPr>
          <w:rFonts w:ascii="ＭＳ 明朝" w:hAnsi="ＭＳ 明朝" w:hint="eastAsia"/>
        </w:rPr>
        <w:t>10</w:t>
      </w:r>
      <w:r w:rsidR="00A84003" w:rsidRPr="005F45A5">
        <w:rPr>
          <w:rFonts w:ascii="ＭＳ 明朝" w:hAnsi="ＭＳ 明朝" w:hint="eastAsia"/>
        </w:rPr>
        <w:t>以上の額を、契約締結前に納付しなければならない。ただし、落札者が保険会社との間に岩手県を被保険者とする履行保証保険契約を締結し、当該保険証券を提出したときは、契約保証金の全部又は一部の納付を免除する。</w:t>
      </w:r>
    </w:p>
    <w:p w:rsidR="005F45A5" w:rsidRDefault="005F45A5" w:rsidP="005F45A5">
      <w:pPr>
        <w:ind w:leftChars="100" w:left="420" w:hangingChars="100" w:hanging="210"/>
        <w:rPr>
          <w:rFonts w:ascii="ＭＳ 明朝" w:hAnsi="ＭＳ 明朝"/>
        </w:rPr>
      </w:pPr>
      <w:r w:rsidRPr="005F45A5">
        <w:rPr>
          <w:rFonts w:ascii="ＭＳ 明朝" w:hAnsi="ＭＳ 明朝" w:hint="eastAsia"/>
          <w:kern w:val="0"/>
        </w:rPr>
        <w:t>(</w:t>
      </w:r>
      <w:r>
        <w:rPr>
          <w:rFonts w:ascii="ＭＳ 明朝" w:hAnsi="ＭＳ 明朝" w:hint="eastAsia"/>
          <w:kern w:val="0"/>
        </w:rPr>
        <w:t>３</w:t>
      </w:r>
      <w:r w:rsidRPr="005F45A5">
        <w:rPr>
          <w:rFonts w:ascii="ＭＳ 明朝" w:hAnsi="ＭＳ 明朝" w:hint="eastAsia"/>
          <w:kern w:val="0"/>
        </w:rPr>
        <w:t xml:space="preserve">)　</w:t>
      </w:r>
      <w:r w:rsidR="00A84003" w:rsidRPr="005F45A5">
        <w:rPr>
          <w:rFonts w:ascii="ＭＳ 明朝" w:hAnsi="ＭＳ 明朝" w:hint="eastAsia"/>
        </w:rPr>
        <w:t>契約保証金には、利息を付さない。</w:t>
      </w:r>
    </w:p>
    <w:p w:rsidR="005F45A5" w:rsidRDefault="005F45A5" w:rsidP="005F45A5">
      <w:pPr>
        <w:ind w:leftChars="100" w:left="420" w:hangingChars="100" w:hanging="210"/>
        <w:rPr>
          <w:rFonts w:ascii="ＭＳ 明朝" w:hAnsi="ＭＳ 明朝"/>
        </w:rPr>
      </w:pPr>
      <w:r w:rsidRPr="005F45A5">
        <w:rPr>
          <w:rFonts w:ascii="ＭＳ 明朝" w:hAnsi="ＭＳ 明朝" w:hint="eastAsia"/>
          <w:kern w:val="0"/>
        </w:rPr>
        <w:t>(</w:t>
      </w:r>
      <w:r>
        <w:rPr>
          <w:rFonts w:ascii="ＭＳ 明朝" w:hAnsi="ＭＳ 明朝" w:hint="eastAsia"/>
          <w:kern w:val="0"/>
        </w:rPr>
        <w:t>４</w:t>
      </w:r>
      <w:r w:rsidRPr="005F45A5">
        <w:rPr>
          <w:rFonts w:ascii="ＭＳ 明朝" w:hAnsi="ＭＳ 明朝" w:hint="eastAsia"/>
          <w:kern w:val="0"/>
        </w:rPr>
        <w:t xml:space="preserve">)　</w:t>
      </w:r>
      <w:r w:rsidR="00A84003" w:rsidRPr="005F45A5">
        <w:rPr>
          <w:rFonts w:ascii="ＭＳ 明朝" w:hAnsi="ＭＳ 明朝" w:hint="eastAsia"/>
        </w:rPr>
        <w:t>契約保証金は、契約の相手方が契約を履行しないときは岩手県に帰属する。</w:t>
      </w:r>
    </w:p>
    <w:p w:rsidR="00A84003" w:rsidRPr="005F45A5" w:rsidRDefault="005F45A5" w:rsidP="005F45A5">
      <w:pPr>
        <w:ind w:leftChars="100" w:left="420" w:hangingChars="100" w:hanging="210"/>
        <w:rPr>
          <w:rFonts w:ascii="ＭＳ 明朝" w:hAnsi="ＭＳ 明朝"/>
        </w:rPr>
      </w:pPr>
      <w:r w:rsidRPr="005F45A5">
        <w:rPr>
          <w:rFonts w:ascii="ＭＳ 明朝" w:hAnsi="ＭＳ 明朝" w:hint="eastAsia"/>
          <w:kern w:val="0"/>
        </w:rPr>
        <w:t>(</w:t>
      </w:r>
      <w:r>
        <w:rPr>
          <w:rFonts w:ascii="ＭＳ 明朝" w:hAnsi="ＭＳ 明朝" w:hint="eastAsia"/>
          <w:kern w:val="0"/>
        </w:rPr>
        <w:t>５</w:t>
      </w:r>
      <w:r w:rsidRPr="005F45A5">
        <w:rPr>
          <w:rFonts w:ascii="ＭＳ 明朝" w:hAnsi="ＭＳ 明朝" w:hint="eastAsia"/>
          <w:kern w:val="0"/>
        </w:rPr>
        <w:t xml:space="preserve">)　</w:t>
      </w:r>
      <w:r w:rsidR="00A84003" w:rsidRPr="005F45A5">
        <w:rPr>
          <w:rFonts w:ascii="ＭＳ 明朝" w:hAnsi="ＭＳ 明朝" w:hint="eastAsia"/>
        </w:rPr>
        <w:t>契約条項は、別添契約書(案)のとおりとする。</w:t>
      </w:r>
    </w:p>
    <w:p w:rsidR="00A84003" w:rsidRPr="005F45A5" w:rsidRDefault="00A84003" w:rsidP="005F45A5">
      <w:pPr>
        <w:rPr>
          <w:rFonts w:ascii="ＭＳ 明朝" w:hAnsi="ＭＳ 明朝"/>
        </w:rPr>
      </w:pPr>
      <w:r w:rsidRPr="005F45A5">
        <w:rPr>
          <w:rFonts w:ascii="ＭＳ 明朝" w:hAnsi="ＭＳ 明朝" w:hint="eastAsia"/>
        </w:rPr>
        <w:t>７　入札執行回数に関する事項</w:t>
      </w:r>
    </w:p>
    <w:p w:rsidR="00A84003" w:rsidRPr="005F45A5" w:rsidRDefault="00A84003" w:rsidP="005F45A5">
      <w:pPr>
        <w:ind w:leftChars="100" w:left="210" w:firstLineChars="100" w:firstLine="210"/>
        <w:rPr>
          <w:rFonts w:ascii="ＭＳ 明朝" w:hAnsi="ＭＳ 明朝"/>
        </w:rPr>
      </w:pPr>
      <w:r w:rsidRPr="005F45A5">
        <w:rPr>
          <w:rFonts w:ascii="ＭＳ 明朝" w:hAnsi="ＭＳ 明朝" w:hint="eastAsia"/>
        </w:rPr>
        <w:t>初度の入札において落札者がいない場合は、直ちに再度入札に付することとし、その回数は初度の入札を含め３回を限度とする。</w:t>
      </w:r>
    </w:p>
    <w:p w:rsidR="00A84003" w:rsidRPr="005F45A5" w:rsidRDefault="00A84003" w:rsidP="005F45A5">
      <w:pPr>
        <w:rPr>
          <w:rFonts w:ascii="ＭＳ 明朝" w:hAnsi="ＭＳ 明朝"/>
        </w:rPr>
      </w:pPr>
      <w:r w:rsidRPr="005F45A5">
        <w:rPr>
          <w:rFonts w:ascii="ＭＳ 明朝" w:hAnsi="ＭＳ 明朝" w:hint="eastAsia"/>
        </w:rPr>
        <w:t>８　本説明書等についての質問</w:t>
      </w:r>
    </w:p>
    <w:p w:rsidR="005F45A5" w:rsidRDefault="005F45A5" w:rsidP="005F45A5">
      <w:pPr>
        <w:ind w:leftChars="100" w:left="420" w:hangingChars="100" w:hanging="210"/>
        <w:rPr>
          <w:rFonts w:ascii="ＭＳ 明朝" w:hAnsi="ＭＳ 明朝"/>
        </w:rPr>
      </w:pPr>
      <w:r w:rsidRPr="005F45A5">
        <w:rPr>
          <w:rFonts w:ascii="ＭＳ 明朝" w:hAnsi="ＭＳ 明朝" w:hint="eastAsia"/>
          <w:kern w:val="0"/>
        </w:rPr>
        <w:t>(</w:t>
      </w:r>
      <w:r>
        <w:rPr>
          <w:rFonts w:ascii="ＭＳ 明朝" w:hAnsi="ＭＳ 明朝" w:hint="eastAsia"/>
          <w:kern w:val="0"/>
        </w:rPr>
        <w:t>１</w:t>
      </w:r>
      <w:r w:rsidRPr="005F45A5">
        <w:rPr>
          <w:rFonts w:ascii="ＭＳ 明朝" w:hAnsi="ＭＳ 明朝" w:hint="eastAsia"/>
          <w:kern w:val="0"/>
        </w:rPr>
        <w:t xml:space="preserve">)　</w:t>
      </w:r>
      <w:r w:rsidR="00A84003" w:rsidRPr="005F45A5">
        <w:rPr>
          <w:rFonts w:ascii="ＭＳ 明朝" w:hAnsi="ＭＳ 明朝" w:hint="eastAsia"/>
        </w:rPr>
        <w:t>本説明書等について質問がある場合には、</w:t>
      </w:r>
      <w:r w:rsidR="0025482D">
        <w:rPr>
          <w:rFonts w:ascii="ＭＳ 明朝" w:hAnsi="ＭＳ 明朝" w:hint="eastAsia"/>
        </w:rPr>
        <w:t>令和</w:t>
      </w:r>
      <w:r w:rsidR="00CA4489">
        <w:rPr>
          <w:rFonts w:ascii="ＭＳ 明朝" w:hAnsi="ＭＳ 明朝" w:hint="eastAsia"/>
        </w:rPr>
        <w:t>７年５</w:t>
      </w:r>
      <w:r w:rsidR="0025482D">
        <w:rPr>
          <w:rFonts w:ascii="ＭＳ 明朝" w:hAnsi="ＭＳ 明朝" w:hint="eastAsia"/>
        </w:rPr>
        <w:t>月</w:t>
      </w:r>
      <w:r w:rsidR="00D67A22">
        <w:rPr>
          <w:rFonts w:ascii="ＭＳ 明朝" w:hAnsi="ＭＳ 明朝" w:hint="eastAsia"/>
        </w:rPr>
        <w:t>29</w:t>
      </w:r>
      <w:r w:rsidR="00A84003" w:rsidRPr="005F45A5">
        <w:rPr>
          <w:rFonts w:ascii="ＭＳ 明朝" w:hAnsi="ＭＳ 明朝" w:hint="eastAsia"/>
        </w:rPr>
        <w:t>日（</w:t>
      </w:r>
      <w:r w:rsidR="00CA4489">
        <w:rPr>
          <w:rFonts w:ascii="ＭＳ 明朝" w:hAnsi="ＭＳ 明朝" w:hint="eastAsia"/>
        </w:rPr>
        <w:t>木</w:t>
      </w:r>
      <w:r w:rsidR="00A84003" w:rsidRPr="005F45A5">
        <w:rPr>
          <w:rFonts w:ascii="ＭＳ 明朝" w:hAnsi="ＭＳ 明朝" w:hint="eastAsia"/>
        </w:rPr>
        <w:t>）午後５時までに書面（様式任意、</w:t>
      </w:r>
      <w:r>
        <w:rPr>
          <w:rFonts w:ascii="ＭＳ 明朝" w:hAnsi="ＭＳ 明朝" w:hint="eastAsia"/>
        </w:rPr>
        <w:t>ファクス</w:t>
      </w:r>
      <w:r w:rsidR="00A84003" w:rsidRPr="005F45A5">
        <w:rPr>
          <w:rFonts w:ascii="ＭＳ 明朝" w:hAnsi="ＭＳ 明朝" w:hint="eastAsia"/>
        </w:rPr>
        <w:t>による提出可）により９</w:t>
      </w:r>
      <w:r w:rsidRPr="005F45A5">
        <w:rPr>
          <w:rFonts w:ascii="ＭＳ 明朝" w:hAnsi="ＭＳ 明朝" w:hint="eastAsia"/>
          <w:kern w:val="0"/>
        </w:rPr>
        <w:t>(</w:t>
      </w:r>
      <w:r>
        <w:rPr>
          <w:rFonts w:ascii="ＭＳ 明朝" w:hAnsi="ＭＳ 明朝" w:hint="eastAsia"/>
          <w:kern w:val="0"/>
        </w:rPr>
        <w:t>２</w:t>
      </w:r>
      <w:r w:rsidRPr="005F45A5">
        <w:rPr>
          <w:rFonts w:ascii="ＭＳ 明朝" w:hAnsi="ＭＳ 明朝" w:hint="eastAsia"/>
          <w:kern w:val="0"/>
        </w:rPr>
        <w:t>)</w:t>
      </w:r>
      <w:r w:rsidR="00A84003" w:rsidRPr="005F45A5">
        <w:rPr>
          <w:rFonts w:ascii="ＭＳ 明朝" w:hAnsi="ＭＳ 明朝" w:hint="eastAsia"/>
        </w:rPr>
        <w:t>まで問い合せることができる。</w:t>
      </w:r>
    </w:p>
    <w:p w:rsidR="00A84003" w:rsidRPr="005F45A5" w:rsidRDefault="005F45A5" w:rsidP="005F45A5">
      <w:pPr>
        <w:ind w:leftChars="100" w:left="420" w:hangingChars="100" w:hanging="210"/>
        <w:rPr>
          <w:rFonts w:ascii="ＭＳ 明朝" w:hAnsi="ＭＳ 明朝"/>
        </w:rPr>
      </w:pPr>
      <w:r w:rsidRPr="005F45A5">
        <w:rPr>
          <w:rFonts w:ascii="ＭＳ 明朝" w:hAnsi="ＭＳ 明朝" w:hint="eastAsia"/>
          <w:kern w:val="0"/>
        </w:rPr>
        <w:t>(</w:t>
      </w:r>
      <w:r>
        <w:rPr>
          <w:rFonts w:ascii="ＭＳ 明朝" w:hAnsi="ＭＳ 明朝" w:hint="eastAsia"/>
          <w:kern w:val="0"/>
        </w:rPr>
        <w:t>２</w:t>
      </w:r>
      <w:r w:rsidRPr="005F45A5">
        <w:rPr>
          <w:rFonts w:ascii="ＭＳ 明朝" w:hAnsi="ＭＳ 明朝" w:hint="eastAsia"/>
          <w:kern w:val="0"/>
        </w:rPr>
        <w:t xml:space="preserve">)　</w:t>
      </w:r>
      <w:r w:rsidR="00A84003" w:rsidRPr="005F45A5">
        <w:rPr>
          <w:rFonts w:ascii="ＭＳ 明朝" w:hAnsi="ＭＳ 明朝" w:hint="eastAsia"/>
        </w:rPr>
        <w:t>前号の質問に対する回答は、</w:t>
      </w:r>
      <w:r w:rsidR="002F14F1" w:rsidRPr="005F45A5">
        <w:rPr>
          <w:rFonts w:ascii="ＭＳ 明朝" w:hAnsi="ＭＳ 明朝" w:hint="eastAsia"/>
        </w:rPr>
        <w:t>質問者及び</w:t>
      </w:r>
      <w:r w:rsidR="00A84003" w:rsidRPr="005F45A5">
        <w:rPr>
          <w:rFonts w:ascii="ＭＳ 明朝" w:hAnsi="ＭＳ 明朝" w:hint="eastAsia"/>
        </w:rPr>
        <w:t>入札参加資格者に対し</w:t>
      </w:r>
      <w:r w:rsidR="0025482D">
        <w:rPr>
          <w:rFonts w:ascii="ＭＳ 明朝" w:hAnsi="ＭＳ 明朝" w:hint="eastAsia"/>
        </w:rPr>
        <w:t>令和7年</w:t>
      </w:r>
      <w:r w:rsidR="00D67A22">
        <w:rPr>
          <w:rFonts w:ascii="ＭＳ 明朝" w:hAnsi="ＭＳ 明朝" w:hint="eastAsia"/>
        </w:rPr>
        <w:t>６</w:t>
      </w:r>
      <w:r w:rsidR="0025482D">
        <w:rPr>
          <w:rFonts w:ascii="ＭＳ 明朝" w:hAnsi="ＭＳ 明朝" w:hint="eastAsia"/>
        </w:rPr>
        <w:t>月</w:t>
      </w:r>
      <w:r w:rsidR="00D67A22">
        <w:rPr>
          <w:rFonts w:ascii="ＭＳ 明朝" w:hAnsi="ＭＳ 明朝" w:hint="eastAsia"/>
        </w:rPr>
        <w:t>２</w:t>
      </w:r>
      <w:r w:rsidR="00A84003" w:rsidRPr="005F45A5">
        <w:rPr>
          <w:rFonts w:ascii="ＭＳ 明朝" w:hAnsi="ＭＳ 明朝" w:hint="eastAsia"/>
        </w:rPr>
        <w:t>日（</w:t>
      </w:r>
      <w:r w:rsidR="00CA4489">
        <w:rPr>
          <w:rFonts w:ascii="ＭＳ 明朝" w:hAnsi="ＭＳ 明朝" w:hint="eastAsia"/>
        </w:rPr>
        <w:t>月</w:t>
      </w:r>
      <w:r w:rsidR="00A84003" w:rsidRPr="005F45A5">
        <w:rPr>
          <w:rFonts w:ascii="ＭＳ 明朝" w:hAnsi="ＭＳ 明朝" w:hint="eastAsia"/>
        </w:rPr>
        <w:t>）までに</w:t>
      </w:r>
      <w:r>
        <w:rPr>
          <w:rFonts w:ascii="ＭＳ 明朝" w:hAnsi="ＭＳ 明朝" w:hint="eastAsia"/>
        </w:rPr>
        <w:t>ファクス</w:t>
      </w:r>
      <w:r w:rsidR="00A84003" w:rsidRPr="005F45A5">
        <w:rPr>
          <w:rFonts w:ascii="ＭＳ 明朝" w:hAnsi="ＭＳ 明朝" w:hint="eastAsia"/>
        </w:rPr>
        <w:t>により送信する。</w:t>
      </w:r>
    </w:p>
    <w:p w:rsidR="00A84003" w:rsidRPr="005F45A5" w:rsidRDefault="00A84003" w:rsidP="005F45A5">
      <w:pPr>
        <w:rPr>
          <w:rFonts w:ascii="ＭＳ 明朝" w:hAnsi="ＭＳ 明朝"/>
        </w:rPr>
      </w:pPr>
      <w:r w:rsidRPr="005F45A5">
        <w:rPr>
          <w:rFonts w:ascii="ＭＳ 明朝" w:hAnsi="ＭＳ 明朝" w:hint="eastAsia"/>
        </w:rPr>
        <w:t>９　その他</w:t>
      </w:r>
    </w:p>
    <w:p w:rsidR="005F45A5" w:rsidRDefault="005F45A5" w:rsidP="005F45A5">
      <w:pPr>
        <w:ind w:leftChars="100" w:left="420" w:hangingChars="100" w:hanging="210"/>
        <w:rPr>
          <w:rFonts w:ascii="ＭＳ 明朝" w:hAnsi="ＭＳ 明朝"/>
        </w:rPr>
      </w:pPr>
      <w:r w:rsidRPr="005F45A5">
        <w:rPr>
          <w:rFonts w:ascii="ＭＳ 明朝" w:hAnsi="ＭＳ 明朝" w:hint="eastAsia"/>
          <w:kern w:val="0"/>
        </w:rPr>
        <w:t>(</w:t>
      </w:r>
      <w:r>
        <w:rPr>
          <w:rFonts w:ascii="ＭＳ 明朝" w:hAnsi="ＭＳ 明朝" w:hint="eastAsia"/>
          <w:kern w:val="0"/>
        </w:rPr>
        <w:t>１</w:t>
      </w:r>
      <w:r w:rsidRPr="005F45A5">
        <w:rPr>
          <w:rFonts w:ascii="ＭＳ 明朝" w:hAnsi="ＭＳ 明朝" w:hint="eastAsia"/>
          <w:kern w:val="0"/>
        </w:rPr>
        <w:t xml:space="preserve">)　</w:t>
      </w:r>
      <w:r w:rsidR="00A84003" w:rsidRPr="005F45A5">
        <w:rPr>
          <w:rFonts w:ascii="ＭＳ 明朝" w:hAnsi="ＭＳ 明朝" w:hint="eastAsia"/>
        </w:rPr>
        <w:t>入札参加者又は契約の相手方が本件調達に</w:t>
      </w:r>
      <w:bookmarkStart w:id="0" w:name="_GoBack"/>
      <w:bookmarkEnd w:id="0"/>
      <w:r w:rsidR="00A84003" w:rsidRPr="005F45A5">
        <w:rPr>
          <w:rFonts w:ascii="ＭＳ 明朝" w:hAnsi="ＭＳ 明朝" w:hint="eastAsia"/>
        </w:rPr>
        <w:t>関して要した費用については、全て当該入札参加者又は当該契約の相手方が負担するものとする。</w:t>
      </w:r>
    </w:p>
    <w:p w:rsidR="00A84003" w:rsidRPr="005F45A5" w:rsidRDefault="005F45A5" w:rsidP="005F45A5">
      <w:pPr>
        <w:ind w:leftChars="100" w:left="420" w:hangingChars="100" w:hanging="210"/>
        <w:rPr>
          <w:rFonts w:ascii="ＭＳ 明朝" w:hAnsi="ＭＳ 明朝"/>
        </w:rPr>
      </w:pPr>
      <w:r w:rsidRPr="005F45A5">
        <w:rPr>
          <w:rFonts w:ascii="ＭＳ 明朝" w:hAnsi="ＭＳ 明朝" w:hint="eastAsia"/>
          <w:kern w:val="0"/>
        </w:rPr>
        <w:t>(</w:t>
      </w:r>
      <w:r>
        <w:rPr>
          <w:rFonts w:ascii="ＭＳ 明朝" w:hAnsi="ＭＳ 明朝" w:hint="eastAsia"/>
          <w:kern w:val="0"/>
        </w:rPr>
        <w:t>２</w:t>
      </w:r>
      <w:r w:rsidRPr="005F45A5">
        <w:rPr>
          <w:rFonts w:ascii="ＭＳ 明朝" w:hAnsi="ＭＳ 明朝" w:hint="eastAsia"/>
          <w:kern w:val="0"/>
        </w:rPr>
        <w:t xml:space="preserve">)　</w:t>
      </w:r>
      <w:r w:rsidR="00A84003" w:rsidRPr="005F45A5">
        <w:rPr>
          <w:rFonts w:ascii="ＭＳ 明朝" w:hAnsi="ＭＳ 明朝" w:hint="eastAsia"/>
        </w:rPr>
        <w:t>入札及び契約に関する事務を担当する部局の名称及び所在地</w:t>
      </w:r>
    </w:p>
    <w:p w:rsidR="00A84003" w:rsidRPr="005F45A5" w:rsidRDefault="00A84003" w:rsidP="005F45A5">
      <w:pPr>
        <w:ind w:firstLineChars="200" w:firstLine="420"/>
        <w:rPr>
          <w:rFonts w:ascii="ＭＳ 明朝" w:hAnsi="ＭＳ 明朝"/>
        </w:rPr>
      </w:pPr>
      <w:r w:rsidRPr="005F45A5">
        <w:rPr>
          <w:rFonts w:ascii="ＭＳ 明朝" w:hAnsi="ＭＳ 明朝" w:hint="eastAsia"/>
        </w:rPr>
        <w:t>郵便番号　024-8520　岩手県北上市芳町２</w:t>
      </w:r>
      <w:r w:rsidR="005F45A5">
        <w:rPr>
          <w:rFonts w:ascii="ＭＳ 明朝" w:hAnsi="ＭＳ 明朝" w:hint="eastAsia"/>
        </w:rPr>
        <w:t>番</w:t>
      </w:r>
      <w:r w:rsidRPr="005F45A5">
        <w:rPr>
          <w:rFonts w:ascii="ＭＳ 明朝" w:hAnsi="ＭＳ 明朝" w:hint="eastAsia"/>
        </w:rPr>
        <w:t>８</w:t>
      </w:r>
      <w:r w:rsidR="005F45A5">
        <w:rPr>
          <w:rFonts w:ascii="ＭＳ 明朝" w:hAnsi="ＭＳ 明朝" w:hint="eastAsia"/>
        </w:rPr>
        <w:t>号</w:t>
      </w:r>
      <w:r w:rsidRPr="005F45A5">
        <w:rPr>
          <w:rFonts w:ascii="ＭＳ 明朝" w:hAnsi="ＭＳ 明朝" w:hint="eastAsia"/>
        </w:rPr>
        <w:t>（北上地区合同庁舎３</w:t>
      </w:r>
      <w:r w:rsidR="005F45A5">
        <w:rPr>
          <w:rFonts w:ascii="ＭＳ 明朝" w:hAnsi="ＭＳ 明朝" w:hint="eastAsia"/>
        </w:rPr>
        <w:t>階</w:t>
      </w:r>
      <w:r w:rsidRPr="005F45A5">
        <w:rPr>
          <w:rFonts w:ascii="ＭＳ 明朝" w:hAnsi="ＭＳ 明朝" w:hint="eastAsia"/>
        </w:rPr>
        <w:t>）</w:t>
      </w:r>
    </w:p>
    <w:p w:rsidR="00A84003" w:rsidRPr="005F45A5" w:rsidRDefault="00A84003" w:rsidP="005F45A5">
      <w:pPr>
        <w:ind w:firstLineChars="200" w:firstLine="420"/>
        <w:rPr>
          <w:rFonts w:ascii="ＭＳ 明朝" w:hAnsi="ＭＳ 明朝"/>
        </w:rPr>
      </w:pPr>
      <w:r w:rsidRPr="005F45A5">
        <w:rPr>
          <w:rFonts w:ascii="ＭＳ 明朝" w:hAnsi="ＭＳ 明朝" w:hint="eastAsia"/>
        </w:rPr>
        <w:t>県南広域振興局土木部北上土木センター</w:t>
      </w:r>
    </w:p>
    <w:p w:rsidR="005F45A5" w:rsidRPr="005F45A5" w:rsidRDefault="00A84003" w:rsidP="005F45A5">
      <w:pPr>
        <w:ind w:firstLineChars="200" w:firstLine="420"/>
        <w:rPr>
          <w:rFonts w:ascii="ＭＳ 明朝" w:hAnsi="ＭＳ 明朝"/>
        </w:rPr>
      </w:pPr>
      <w:r w:rsidRPr="005F45A5">
        <w:rPr>
          <w:rFonts w:ascii="ＭＳ 明朝" w:hAnsi="ＭＳ 明朝" w:hint="eastAsia"/>
        </w:rPr>
        <w:t>電話番号</w:t>
      </w:r>
      <w:r w:rsidR="008B4CE1" w:rsidRPr="005F45A5">
        <w:rPr>
          <w:rFonts w:ascii="ＭＳ 明朝" w:hAnsi="ＭＳ 明朝" w:hint="eastAsia"/>
        </w:rPr>
        <w:t>0197</w:t>
      </w:r>
      <w:r w:rsidR="005F45A5">
        <w:rPr>
          <w:rFonts w:ascii="ＭＳ 明朝" w:hAnsi="ＭＳ 明朝" w:hint="eastAsia"/>
        </w:rPr>
        <w:t>-</w:t>
      </w:r>
      <w:r w:rsidR="008B4CE1" w:rsidRPr="005F45A5">
        <w:rPr>
          <w:rFonts w:ascii="ＭＳ 明朝" w:hAnsi="ＭＳ 明朝" w:hint="eastAsia"/>
        </w:rPr>
        <w:t>65</w:t>
      </w:r>
      <w:r w:rsidR="005F45A5">
        <w:rPr>
          <w:rFonts w:ascii="ＭＳ 明朝" w:hAnsi="ＭＳ 明朝" w:hint="eastAsia"/>
        </w:rPr>
        <w:t>-</w:t>
      </w:r>
      <w:r w:rsidR="008B4CE1" w:rsidRPr="005F45A5">
        <w:rPr>
          <w:rFonts w:ascii="ＭＳ 明朝" w:hAnsi="ＭＳ 明朝" w:hint="eastAsia"/>
        </w:rPr>
        <w:t>2738</w:t>
      </w:r>
      <w:r w:rsidRPr="005F45A5">
        <w:rPr>
          <w:rFonts w:ascii="ＭＳ 明朝" w:hAnsi="ＭＳ 明朝" w:hint="eastAsia"/>
        </w:rPr>
        <w:t xml:space="preserve">　</w:t>
      </w:r>
      <w:r w:rsidR="005F45A5">
        <w:rPr>
          <w:rFonts w:ascii="ＭＳ 明朝" w:hAnsi="ＭＳ 明朝" w:hint="eastAsia"/>
        </w:rPr>
        <w:t>ファクス</w:t>
      </w:r>
      <w:r w:rsidRPr="005F45A5">
        <w:rPr>
          <w:rFonts w:ascii="ＭＳ 明朝" w:hAnsi="ＭＳ 明朝" w:hint="eastAsia"/>
        </w:rPr>
        <w:t>番号</w:t>
      </w:r>
      <w:r w:rsidR="008B4CE1" w:rsidRPr="005F45A5">
        <w:rPr>
          <w:rFonts w:ascii="ＭＳ 明朝" w:hAnsi="ＭＳ 明朝" w:hint="eastAsia"/>
        </w:rPr>
        <w:t>0197</w:t>
      </w:r>
      <w:r w:rsidR="005F45A5">
        <w:rPr>
          <w:rFonts w:ascii="ＭＳ 明朝" w:hAnsi="ＭＳ 明朝" w:hint="eastAsia"/>
        </w:rPr>
        <w:t>-</w:t>
      </w:r>
      <w:r w:rsidR="008B4CE1" w:rsidRPr="005F45A5">
        <w:rPr>
          <w:rFonts w:ascii="ＭＳ 明朝" w:hAnsi="ＭＳ 明朝" w:hint="eastAsia"/>
        </w:rPr>
        <w:t>63</w:t>
      </w:r>
      <w:r w:rsidR="005F45A5">
        <w:rPr>
          <w:rFonts w:ascii="ＭＳ 明朝" w:hAnsi="ＭＳ 明朝" w:hint="eastAsia"/>
        </w:rPr>
        <w:t>-</w:t>
      </w:r>
      <w:r w:rsidR="008B4CE1" w:rsidRPr="005F45A5">
        <w:rPr>
          <w:rFonts w:ascii="ＭＳ 明朝" w:hAnsi="ＭＳ 明朝" w:hint="eastAsia"/>
        </w:rPr>
        <w:t>8378</w:t>
      </w:r>
    </w:p>
    <w:sectPr w:rsidR="005F45A5" w:rsidRPr="005F45A5" w:rsidSect="005F45A5">
      <w:footerReference w:type="even" r:id="rId8"/>
      <w:footerReference w:type="default" r:id="rId9"/>
      <w:type w:val="continuous"/>
      <w:pgSz w:w="11906" w:h="16838" w:code="9"/>
      <w:pgMar w:top="1985" w:right="1701" w:bottom="1701" w:left="1701" w:header="851" w:footer="714" w:gutter="0"/>
      <w:pgNumType w:start="1"/>
      <w:cols w:space="425"/>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92F" w:rsidRDefault="00AD492F">
      <w:r>
        <w:separator/>
      </w:r>
    </w:p>
  </w:endnote>
  <w:endnote w:type="continuationSeparator" w:id="0">
    <w:p w:rsidR="00AD492F" w:rsidRDefault="00AD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088" w:rsidRDefault="006B2088" w:rsidP="006B2088">
    <w:pPr>
      <w:pStyle w:val="aa"/>
      <w:jc w:val="center"/>
    </w:pPr>
    <w:r>
      <w:rPr>
        <w:rFonts w:hint="eastAsia"/>
      </w:rPr>
      <w:t>２</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003" w:rsidRDefault="006B2088">
    <w:pPr>
      <w:pStyle w:val="aa"/>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92F" w:rsidRDefault="00AD492F">
      <w:r>
        <w:separator/>
      </w:r>
    </w:p>
  </w:footnote>
  <w:footnote w:type="continuationSeparator" w:id="0">
    <w:p w:rsidR="00AD492F" w:rsidRDefault="00AD4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869E1"/>
    <w:multiLevelType w:val="hybridMultilevel"/>
    <w:tmpl w:val="614AC2D2"/>
    <w:lvl w:ilvl="0" w:tplc="D1B6F400">
      <w:start w:val="1"/>
      <w:numFmt w:val="decimalFullWidth"/>
      <w:lvlText w:val="%1．"/>
      <w:lvlJc w:val="left"/>
      <w:pPr>
        <w:tabs>
          <w:tab w:val="num" w:pos="579"/>
        </w:tabs>
        <w:ind w:left="579" w:hanging="390"/>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 w15:restartNumberingAfterBreak="0">
    <w:nsid w:val="763E0656"/>
    <w:multiLevelType w:val="hybridMultilevel"/>
    <w:tmpl w:val="CF4ADB64"/>
    <w:lvl w:ilvl="0" w:tplc="C734C4C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evenAndOddHeaders/>
  <w:drawingGridHorizontalSpacing w:val="105"/>
  <w:drawingGridVerticalSpacing w:val="15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20"/>
    <w:rsid w:val="00016667"/>
    <w:rsid w:val="00031177"/>
    <w:rsid w:val="00044B93"/>
    <w:rsid w:val="000846BA"/>
    <w:rsid w:val="00122E73"/>
    <w:rsid w:val="00143F11"/>
    <w:rsid w:val="00150212"/>
    <w:rsid w:val="00175F90"/>
    <w:rsid w:val="001A520F"/>
    <w:rsid w:val="001B6591"/>
    <w:rsid w:val="001D60F7"/>
    <w:rsid w:val="002071DE"/>
    <w:rsid w:val="00242509"/>
    <w:rsid w:val="00245F6C"/>
    <w:rsid w:val="0025482D"/>
    <w:rsid w:val="002B4561"/>
    <w:rsid w:val="002F14F1"/>
    <w:rsid w:val="00354CB1"/>
    <w:rsid w:val="003558F3"/>
    <w:rsid w:val="00373D50"/>
    <w:rsid w:val="003840E7"/>
    <w:rsid w:val="00397FCD"/>
    <w:rsid w:val="003E2B07"/>
    <w:rsid w:val="003F26AC"/>
    <w:rsid w:val="00453906"/>
    <w:rsid w:val="00455791"/>
    <w:rsid w:val="004958A2"/>
    <w:rsid w:val="0051553D"/>
    <w:rsid w:val="00585003"/>
    <w:rsid w:val="00591F47"/>
    <w:rsid w:val="005F45A5"/>
    <w:rsid w:val="00692F1B"/>
    <w:rsid w:val="006B2088"/>
    <w:rsid w:val="006C034D"/>
    <w:rsid w:val="00767833"/>
    <w:rsid w:val="007967BF"/>
    <w:rsid w:val="007A0BDD"/>
    <w:rsid w:val="007F5475"/>
    <w:rsid w:val="0081073F"/>
    <w:rsid w:val="00833EB2"/>
    <w:rsid w:val="0083627C"/>
    <w:rsid w:val="00836DC7"/>
    <w:rsid w:val="008B4CE1"/>
    <w:rsid w:val="008C3E8F"/>
    <w:rsid w:val="008E0FC6"/>
    <w:rsid w:val="00957D56"/>
    <w:rsid w:val="00990946"/>
    <w:rsid w:val="009C42E3"/>
    <w:rsid w:val="009E0E7E"/>
    <w:rsid w:val="00A1642C"/>
    <w:rsid w:val="00A30EC2"/>
    <w:rsid w:val="00A738E0"/>
    <w:rsid w:val="00A84003"/>
    <w:rsid w:val="00A870EF"/>
    <w:rsid w:val="00A90795"/>
    <w:rsid w:val="00A936C1"/>
    <w:rsid w:val="00A93FF2"/>
    <w:rsid w:val="00AA0C77"/>
    <w:rsid w:val="00AD2881"/>
    <w:rsid w:val="00AD492F"/>
    <w:rsid w:val="00B0236D"/>
    <w:rsid w:val="00B767AF"/>
    <w:rsid w:val="00BD3182"/>
    <w:rsid w:val="00C11299"/>
    <w:rsid w:val="00C445B0"/>
    <w:rsid w:val="00C63F94"/>
    <w:rsid w:val="00C7666E"/>
    <w:rsid w:val="00CA0A01"/>
    <w:rsid w:val="00CA2220"/>
    <w:rsid w:val="00CA3EB0"/>
    <w:rsid w:val="00CA4489"/>
    <w:rsid w:val="00CD7391"/>
    <w:rsid w:val="00CF7716"/>
    <w:rsid w:val="00D01ECB"/>
    <w:rsid w:val="00D25F35"/>
    <w:rsid w:val="00D35FD2"/>
    <w:rsid w:val="00D40307"/>
    <w:rsid w:val="00D67A22"/>
    <w:rsid w:val="00DD0CD6"/>
    <w:rsid w:val="00DD7490"/>
    <w:rsid w:val="00E170BD"/>
    <w:rsid w:val="00E7202B"/>
    <w:rsid w:val="00EA2B28"/>
    <w:rsid w:val="00ED4D85"/>
    <w:rsid w:val="00EF6752"/>
    <w:rsid w:val="00F03CB5"/>
    <w:rsid w:val="00F3727C"/>
    <w:rsid w:val="00F63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0E2926E"/>
  <w15:docId w15:val="{90A71CA0-99D4-4190-9ACA-9F87BB24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szCs w:val="24"/>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kern w:val="0"/>
      <w:sz w:val="24"/>
      <w:szCs w:val="24"/>
    </w:rPr>
  </w:style>
  <w:style w:type="paragraph" w:styleId="a4">
    <w:name w:val="Closing"/>
    <w:basedOn w:val="a"/>
    <w:semiHidden/>
    <w:pPr>
      <w:jc w:val="right"/>
    </w:pPr>
    <w:rPr>
      <w:szCs w:val="24"/>
    </w:rPr>
  </w:style>
  <w:style w:type="paragraph" w:styleId="a5">
    <w:name w:val="Body Text Indent"/>
    <w:basedOn w:val="a"/>
    <w:semiHidden/>
    <w:pPr>
      <w:spacing w:line="0" w:lineRule="atLeast"/>
      <w:ind w:left="468" w:hangingChars="223" w:hanging="468"/>
    </w:pPr>
    <w:rPr>
      <w:rFonts w:ascii="ＭＳ 明朝" w:hAnsi="ＭＳ 明朝"/>
    </w:rPr>
  </w:style>
  <w:style w:type="paragraph" w:styleId="2">
    <w:name w:val="Body Text Indent 2"/>
    <w:basedOn w:val="a"/>
    <w:semiHidden/>
    <w:pPr>
      <w:spacing w:line="0" w:lineRule="atLeast"/>
      <w:ind w:leftChars="100" w:left="657" w:hangingChars="213" w:hanging="447"/>
    </w:pPr>
    <w:rPr>
      <w:rFonts w:ascii="ＭＳ 明朝" w:hAnsi="ＭＳ 明朝"/>
    </w:rPr>
  </w:style>
  <w:style w:type="paragraph" w:styleId="3">
    <w:name w:val="Body Text Indent 3"/>
    <w:basedOn w:val="a"/>
    <w:semiHidden/>
    <w:pPr>
      <w:spacing w:line="0" w:lineRule="atLeast"/>
      <w:ind w:leftChars="99" w:left="655" w:hangingChars="213" w:hanging="447"/>
    </w:pPr>
    <w:rPr>
      <w:rFonts w:ascii="ＭＳ 明朝" w:hAnsi="ＭＳ 明朝"/>
    </w:rPr>
  </w:style>
  <w:style w:type="character" w:styleId="a6">
    <w:name w:val="Hyperlink"/>
    <w:semiHidden/>
    <w:rPr>
      <w:color w:val="0000FF"/>
      <w:u w:val="single"/>
    </w:rPr>
  </w:style>
  <w:style w:type="character" w:styleId="a7">
    <w:name w:val="FollowedHyperlink"/>
    <w:semiHidden/>
    <w:rPr>
      <w:color w:val="800080"/>
      <w:u w:val="single"/>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rPr>
  </w:style>
  <w:style w:type="paragraph" w:styleId="aa">
    <w:name w:val="footer"/>
    <w:basedOn w:val="a"/>
    <w:unhideWhenUsed/>
    <w:pPr>
      <w:tabs>
        <w:tab w:val="center" w:pos="4252"/>
        <w:tab w:val="right" w:pos="8504"/>
      </w:tabs>
      <w:snapToGrid w:val="0"/>
    </w:pPr>
  </w:style>
  <w:style w:type="character" w:customStyle="1" w:styleId="ab">
    <w:name w:val="フッター (文字)"/>
    <w:semiHidden/>
    <w:rPr>
      <w:kern w:val="2"/>
      <w:sz w:val="21"/>
    </w:rPr>
  </w:style>
  <w:style w:type="character" w:styleId="ac">
    <w:name w:val="page number"/>
    <w:basedOn w:val="a0"/>
    <w:semiHidden/>
  </w:style>
  <w:style w:type="paragraph" w:styleId="ad">
    <w:name w:val="Balloon Text"/>
    <w:basedOn w:val="a"/>
    <w:link w:val="ae"/>
    <w:uiPriority w:val="99"/>
    <w:semiHidden/>
    <w:unhideWhenUsed/>
    <w:rsid w:val="007F5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54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60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6D3E0-7474-4C85-9743-0DE173E0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278</Words>
  <Characters>1587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決裁年月日</vt:lpstr>
      <vt:lpstr>決裁年月日</vt:lpstr>
    </vt:vector>
  </TitlesOfParts>
  <Company>岩手県大船渡地方振興局</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決裁年月日</dc:title>
  <dc:creator>岩手県大船渡地方振興局</dc:creator>
  <cp:lastModifiedBy>100434</cp:lastModifiedBy>
  <cp:revision>43</cp:revision>
  <cp:lastPrinted>2025-05-19T05:36:00Z</cp:lastPrinted>
  <dcterms:created xsi:type="dcterms:W3CDTF">2018-02-08T00:23:00Z</dcterms:created>
  <dcterms:modified xsi:type="dcterms:W3CDTF">2025-05-19T05:36:00Z</dcterms:modified>
</cp:coreProperties>
</file>