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15CD" w:rsidRPr="005C4435" w:rsidRDefault="000430F9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次期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岩手県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過疎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持続的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発展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方針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（</w:t>
      </w:r>
      <w:r w:rsidR="00CE20B7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 w:rsidR="00A715C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5C485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C2783D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715CD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0430F9">
        <w:rPr>
          <w:rFonts w:ascii="BIZ UDPゴシック" w:eastAsia="BIZ UDPゴシック" w:hAnsi="BIZ UDPゴシック" w:hint="eastAsia"/>
        </w:rPr>
        <w:t>ふるさと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しんこうぶ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振興部</w:t>
            </w:r>
          </w:rubyBase>
        </w:ruby>
      </w:r>
      <w:r w:rsidR="000430F9">
        <w:rPr>
          <w:rFonts w:ascii="BIZ UDPゴシック" w:eastAsia="BIZ UDPゴシック" w:hAnsi="BIZ UDPゴシック"/>
        </w:rPr>
        <w:t xml:space="preserve"> 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しんこうしつ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A715CD" w:rsidRPr="00C4747E" w:rsidRDefault="00A715CD" w:rsidP="00A715CD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0430F9">
        <w:rPr>
          <w:rFonts w:ascii="BIZ UDPゴシック" w:eastAsia="BIZ UDPゴシック" w:hAnsi="BIZ UDPゴシック" w:hint="eastAsia"/>
        </w:rPr>
        <w:t>5254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CE20B7"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</w:t>
        </w:r>
        <w:r w:rsidR="000430F9">
          <w:rPr>
            <w:rFonts w:ascii="BIZ UDPゴシック" w:eastAsia="BIZ UDPゴシック" w:hAnsi="BIZ UDPゴシック" w:hint="eastAsia"/>
            <w:color w:val="0000FF"/>
            <w:u w:val="single"/>
          </w:rPr>
          <w:t>B</w:t>
        </w:r>
        <w:r w:rsidR="00CE20B7"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00</w:t>
        </w:r>
        <w:r w:rsidR="000430F9">
          <w:rPr>
            <w:rFonts w:ascii="BIZ UDPゴシック" w:eastAsia="BIZ UDPゴシック" w:hAnsi="BIZ UDPゴシック" w:hint="eastAsia"/>
            <w:color w:val="0000FF"/>
            <w:u w:val="single"/>
          </w:rPr>
          <w:t>07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次期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過疎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持続的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発展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方針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（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）の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」</w:t>
      </w:r>
      <w:r w:rsidRPr="00C4747E">
        <w:rPr>
          <w:rFonts w:ascii="BIZ UDPゴシック" w:eastAsia="BIZ UDPゴシック" w:hAnsi="BIZ UDPゴシック" w:hint="eastAsia"/>
        </w:rPr>
        <w:t>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９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３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0430F9">
        <w:rPr>
          <w:rFonts w:ascii="BIZ UDPゴシック" w:eastAsia="BIZ UDPゴシック" w:hAnsi="BIZ UDPゴシック" w:hint="eastAsia"/>
        </w:rPr>
        <w:t>水</w:t>
      </w:r>
      <w:r w:rsidRPr="00C4747E">
        <w:rPr>
          <w:rFonts w:ascii="BIZ UDPゴシック" w:eastAsia="BIZ UDPゴシック" w:hAnsi="BIZ UDPゴシック" w:hint="eastAsia"/>
        </w:rPr>
        <w:t>)から</w:t>
      </w:r>
      <w:r w:rsidR="00CE20B7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CE20B7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10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２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CE20B7" w:rsidRPr="00C4747E">
        <w:rPr>
          <w:rFonts w:ascii="BIZ UDPゴシック" w:eastAsia="BIZ UDPゴシック" w:hAnsi="BIZ UDPゴシック" w:hint="eastAsia"/>
        </w:rPr>
        <w:t>(</w:t>
      </w:r>
      <w:r w:rsidR="000430F9">
        <w:rPr>
          <w:rFonts w:ascii="BIZ UDPゴシック" w:eastAsia="BIZ UDPゴシック" w:hAnsi="BIZ UDPゴシック" w:hint="eastAsia"/>
        </w:rPr>
        <w:t>木</w:t>
      </w:r>
      <w:r w:rsidR="00CE20B7" w:rsidRPr="00C4747E">
        <w:rPr>
          <w:rFonts w:ascii="BIZ UDPゴシック" w:eastAsia="BIZ UDPゴシック" w:hAnsi="BIZ UDPゴシック" w:hint="eastAsia"/>
        </w:rPr>
        <w:t>)</w:t>
      </w:r>
      <w:r w:rsidRPr="00C4747E">
        <w:rPr>
          <w:rFonts w:ascii="BIZ UDPゴシック" w:eastAsia="BIZ UDPゴシック" w:hAnsi="BIZ UDPゴシック" w:hint="eastAsia"/>
        </w:rPr>
        <w:t>まで</w:t>
      </w:r>
    </w:p>
    <w:p w:rsidR="000430F9" w:rsidRPr="005C4435" w:rsidRDefault="000430F9" w:rsidP="000430F9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次期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岩手県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過疎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持続的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発展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方針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12</w:t>
            </w:r>
            <w:r w:rsidR="006D0A2D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6D0A2D"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C4747E" w:rsidP="00C4747E">
            <w:pPr>
              <w:spacing w:beforeLines="50" w:before="180" w:line="600" w:lineRule="exact"/>
              <w:ind w:firstLineChars="100" w:firstLine="402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4747E" w:rsidP="00C474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4747E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08CE59" wp14:editId="46E0EA4C">
                      <wp:simplePos x="0" y="0"/>
                      <wp:positionH relativeFrom="column">
                        <wp:posOffset>605732</wp:posOffset>
                      </wp:positionH>
                      <wp:positionV relativeFrom="paragraph">
                        <wp:posOffset>565439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C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7pt;margin-top:44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" strokecolor="#bfbfbf" strokeweight="2.25pt">
                      <v:textbox>
                        <w:txbxContent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</w:txbxContent>
                      </v:textbox>
                    </v:shape>
                  </w:pict>
                </mc:Fallback>
              </mc:AlternateContent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0430F9" w:rsidRPr="00C4747E" w:rsidRDefault="000430F9" w:rsidP="000430F9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430F9" w:rsidRPr="00C4747E" w:rsidRDefault="000430F9" w:rsidP="000430F9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ふるさと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しんこうぶ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振興部</w:t>
            </w:r>
          </w:rubyBase>
        </w:ruby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しんこうしつ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0430F9" w:rsidRPr="00C4747E" w:rsidRDefault="000430F9" w:rsidP="000430F9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>
        <w:rPr>
          <w:rFonts w:ascii="BIZ UDPゴシック" w:eastAsia="BIZ UDPゴシック" w:hAnsi="BIZ UDPゴシック" w:hint="eastAsia"/>
        </w:rPr>
        <w:t>5254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6" w:history="1">
        <w:r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</w:t>
        </w:r>
        <w:r>
          <w:rPr>
            <w:rFonts w:ascii="BIZ UDPゴシック" w:eastAsia="BIZ UDPゴシック" w:hAnsi="BIZ UDPゴシック" w:hint="eastAsia"/>
            <w:color w:val="0000FF"/>
            <w:u w:val="single"/>
          </w:rPr>
          <w:t>B</w:t>
        </w:r>
        <w:r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00</w:t>
        </w:r>
        <w:r>
          <w:rPr>
            <w:rFonts w:ascii="BIZ UDPゴシック" w:eastAsia="BIZ UDPゴシック" w:hAnsi="BIZ UDPゴシック" w:hint="eastAsia"/>
            <w:color w:val="0000FF"/>
            <w:u w:val="single"/>
          </w:rPr>
          <w:t>07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次期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過疎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持続的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発展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方針</w:t>
            </w:r>
          </w:rubyBase>
        </w:ruby>
      </w: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>
        <w:rPr>
          <w:rFonts w:ascii="BIZ UDPゴシック" w:eastAsia="BIZ UDPゴシック" w:hAnsi="BIZ UDPゴシック" w:hint="eastAsia"/>
        </w:rPr>
        <w:t>）の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」</w:t>
      </w:r>
      <w:r w:rsidRPr="00C4747E">
        <w:rPr>
          <w:rFonts w:ascii="BIZ UDPゴシック" w:eastAsia="BIZ UDPゴシック" w:hAnsi="BIZ UDPゴシック" w:hint="eastAsia"/>
        </w:rPr>
        <w:t>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</w:p>
    <w:p w:rsidR="000430F9" w:rsidRDefault="000430F9" w:rsidP="000430F9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430F9" w:rsidRDefault="000430F9" w:rsidP="000430F9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水</w:t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木</w:t>
      </w:r>
      <w:r w:rsidRPr="00C4747E">
        <w:rPr>
          <w:rFonts w:ascii="BIZ UDPゴシック" w:eastAsia="BIZ UDPゴシック" w:hAnsi="BIZ UDPゴシック" w:hint="eastAsia"/>
        </w:rPr>
        <w:t>)まで</w:t>
      </w:r>
    </w:p>
    <w:p w:rsidR="00B7770D" w:rsidRPr="000430F9" w:rsidRDefault="00B7770D" w:rsidP="00016FCF">
      <w:pPr>
        <w:ind w:left="1540" w:hanging="1540"/>
      </w:pPr>
    </w:p>
    <w:sectPr w:rsidR="00B7770D" w:rsidRPr="000430F9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16FCF"/>
    <w:rsid w:val="000430F9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35074"/>
    <w:rsid w:val="00A715CD"/>
    <w:rsid w:val="00A72C4C"/>
    <w:rsid w:val="00B06B99"/>
    <w:rsid w:val="00B17828"/>
    <w:rsid w:val="00B7770D"/>
    <w:rsid w:val="00B81C54"/>
    <w:rsid w:val="00C17B2C"/>
    <w:rsid w:val="00C2783D"/>
    <w:rsid w:val="00C4747E"/>
    <w:rsid w:val="00C82201"/>
    <w:rsid w:val="00C83B09"/>
    <w:rsid w:val="00CE20B7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9675;&#9675;&#12295;&#12295;@pref.iwate.jp" TargetMode="Externa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21F8-4B35-44FD-93E6-ED230304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2025-08-28T02:07:00Z</dcterms:created>
  <dcterms:modified xsi:type="dcterms:W3CDTF">2025-08-28T02:07:00Z</dcterms:modified>
</cp:coreProperties>
</file>