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岩手県立遠野病院長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岩手県立遠野病院及び岩手県立中央病院附属大迫地域診療センター</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568</Characters>
  <Application>JUST Note</Application>
  <Lines>40</Lines>
  <Paragraphs>28</Paragraphs>
  <Company>Iwate Prefecture</Company>
  <CharactersWithSpaces>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2025-12-16T00:06:39Z</dcterms:modified>
  <cp:revision>12</cp:revision>
</cp:coreProperties>
</file>