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2A049827" w:rsidR="00301DD6" w:rsidRPr="002263F2" w:rsidRDefault="001B53DF"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rPr>
              <w:t>行政文書</w:t>
            </w:r>
            <w:r w:rsidR="003D4C72">
              <w:rPr>
                <w:rFonts w:ascii="ＭＳ ゴシック" w:eastAsia="ＭＳ ゴシック" w:hAnsi="ＭＳ ゴシック" w:hint="eastAsia"/>
              </w:rPr>
              <w:t>開示請求</w:t>
            </w:r>
            <w:r w:rsidR="00043B3F">
              <w:rPr>
                <w:rFonts w:ascii="ＭＳ ゴシック" w:eastAsia="ＭＳ ゴシック" w:hAnsi="ＭＳ ゴシック" w:hint="eastAsia"/>
              </w:rPr>
              <w:t>処理状況</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3B735DE7" w:rsidR="00301DD6" w:rsidRPr="002263F2" w:rsidRDefault="002263F2" w:rsidP="00BD2BDE">
            <w:pPr>
              <w:spacing w:line="280" w:lineRule="exact"/>
              <w:rPr>
                <w:rFonts w:ascii="ＭＳ ゴシック" w:eastAsia="ＭＳ ゴシック" w:hAnsi="ＭＳ ゴシック"/>
                <w:szCs w:val="21"/>
              </w:rPr>
            </w:pPr>
            <w:r w:rsidRPr="002263F2">
              <w:rPr>
                <w:rFonts w:ascii="ＭＳ ゴシック" w:eastAsia="ＭＳ ゴシック" w:hAnsi="ＭＳ ゴシック" w:hint="eastAsia"/>
              </w:rPr>
              <w:t>警務部県民課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40BDA532" w:rsidR="00301DD6" w:rsidRPr="002263F2" w:rsidRDefault="001B53DF" w:rsidP="00043B3F">
            <w:pPr>
              <w:spacing w:line="280" w:lineRule="exact"/>
              <w:rPr>
                <w:rFonts w:ascii="ＭＳ ゴシック" w:eastAsia="ＭＳ ゴシック" w:hAnsi="ＭＳ ゴシック"/>
                <w:szCs w:val="21"/>
              </w:rPr>
            </w:pPr>
            <w:r>
              <w:rPr>
                <w:rFonts w:ascii="ＭＳ ゴシック" w:eastAsia="ＭＳ ゴシック" w:hAnsi="ＭＳ ゴシック" w:hint="eastAsia"/>
              </w:rPr>
              <w:t>行政文書</w:t>
            </w:r>
            <w:r w:rsidR="002263F2" w:rsidRPr="002263F2">
              <w:rPr>
                <w:rFonts w:ascii="ＭＳ ゴシック" w:eastAsia="ＭＳ ゴシック" w:hAnsi="ＭＳ ゴシック" w:hint="eastAsia"/>
              </w:rPr>
              <w:t>開示請求事務の</w:t>
            </w:r>
            <w:r w:rsidR="00043B3F">
              <w:rPr>
                <w:rFonts w:ascii="ＭＳ ゴシック" w:eastAsia="ＭＳ ゴシック" w:hAnsi="ＭＳ ゴシック" w:hint="eastAsia"/>
              </w:rPr>
              <w:t>進捗管理の</w:t>
            </w:r>
            <w:r w:rsidR="002263F2" w:rsidRPr="002263F2">
              <w:rPr>
                <w:rFonts w:ascii="ＭＳ ゴシック" w:eastAsia="ＭＳ ゴシック" w:hAnsi="ＭＳ ゴシック" w:hint="eastAsia"/>
              </w:rPr>
              <w:t>ために用</w:t>
            </w:r>
            <w:r w:rsidR="00043B3F">
              <w:rPr>
                <w:rFonts w:ascii="ＭＳ ゴシック" w:eastAsia="ＭＳ ゴシック" w:hAnsi="ＭＳ ゴシック" w:hint="eastAsia"/>
              </w:rPr>
              <w:t>いる</w:t>
            </w:r>
          </w:p>
        </w:tc>
      </w:tr>
      <w:tr w:rsidR="00301DD6" w14:paraId="6805A55E" w14:textId="77777777" w:rsidTr="008E213A">
        <w:trPr>
          <w:trHeight w:val="972"/>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786EF201" w:rsidR="00301DD6" w:rsidRPr="002263F2" w:rsidRDefault="002263F2" w:rsidP="008E213A">
            <w:pPr>
              <w:spacing w:line="280" w:lineRule="exact"/>
              <w:rPr>
                <w:rFonts w:ascii="ＭＳ ゴシック" w:eastAsia="ＭＳ ゴシック" w:hAnsi="ＭＳ ゴシック"/>
                <w:szCs w:val="21"/>
              </w:rPr>
            </w:pPr>
            <w:r w:rsidRPr="002263F2">
              <w:rPr>
                <w:rFonts w:ascii="ＭＳ ゴシック" w:eastAsia="ＭＳ ゴシック" w:hAnsi="ＭＳ ゴシック" w:hint="eastAsia"/>
              </w:rPr>
              <w:t>１請求先、２受理年月日、３請求者、４請求の内容、５特定した行政文書、６部門、７種別、８担当課、９処分</w:t>
            </w:r>
            <w:r w:rsidR="00A6333A">
              <w:rPr>
                <w:rFonts w:ascii="ＭＳ ゴシック" w:eastAsia="ＭＳ ゴシック" w:hAnsi="ＭＳ ゴシック" w:hint="eastAsia"/>
              </w:rPr>
              <w:t>月日</w:t>
            </w:r>
            <w:r w:rsidRPr="002263F2">
              <w:rPr>
                <w:rFonts w:ascii="ＭＳ ゴシック" w:eastAsia="ＭＳ ゴシック" w:hAnsi="ＭＳ ゴシック" w:hint="eastAsia"/>
              </w:rPr>
              <w:t>、</w:t>
            </w:r>
            <w:r w:rsidR="00A6333A">
              <w:rPr>
                <w:rFonts w:ascii="ＭＳ ゴシック" w:eastAsia="ＭＳ ゴシック" w:hAnsi="ＭＳ ゴシック" w:hint="eastAsia"/>
              </w:rPr>
              <w:t>10処分決定、11処分理由、12適用条項、</w:t>
            </w:r>
            <w:r w:rsidR="00A6333A">
              <w:rPr>
                <w:rFonts w:ascii="ＭＳ ゴシック" w:eastAsia="ＭＳ ゴシック" w:hAnsi="ＭＳ ゴシック"/>
              </w:rPr>
              <w:t>13</w:t>
            </w:r>
            <w:r w:rsidRPr="002263F2">
              <w:rPr>
                <w:rFonts w:ascii="ＭＳ ゴシック" w:eastAsia="ＭＳ ゴシック" w:hAnsi="ＭＳ ゴシック" w:hint="eastAsia"/>
              </w:rPr>
              <w:t>開示実施、</w:t>
            </w:r>
            <w:r w:rsidR="00A6333A">
              <w:rPr>
                <w:rFonts w:ascii="ＭＳ ゴシック" w:eastAsia="ＭＳ ゴシック" w:hAnsi="ＭＳ ゴシック"/>
              </w:rPr>
              <w:t>14</w:t>
            </w:r>
            <w:r w:rsidRPr="002263F2">
              <w:rPr>
                <w:rFonts w:ascii="ＭＳ ゴシック" w:eastAsia="ＭＳ ゴシック" w:hAnsi="ＭＳ ゴシック" w:hint="eastAsia"/>
              </w:rPr>
              <w:t>費用徴収、</w:t>
            </w:r>
            <w:r w:rsidR="00A6333A">
              <w:rPr>
                <w:rFonts w:ascii="ＭＳ ゴシック" w:eastAsia="ＭＳ ゴシック" w:hAnsi="ＭＳ ゴシック"/>
              </w:rPr>
              <w:t>15</w:t>
            </w:r>
            <w:r w:rsidRPr="002263F2">
              <w:rPr>
                <w:rFonts w:ascii="ＭＳ ゴシック" w:eastAsia="ＭＳ ゴシック" w:hAnsi="ＭＳ ゴシック"/>
              </w:rPr>
              <w:t xml:space="preserve"> </w:t>
            </w:r>
            <w:r w:rsidRPr="002263F2">
              <w:rPr>
                <w:rFonts w:ascii="ＭＳ ゴシック" w:eastAsia="ＭＳ ゴシック" w:hAnsi="ＭＳ ゴシック" w:hint="eastAsia"/>
              </w:rPr>
              <w:t>審査請求、</w:t>
            </w:r>
            <w:r w:rsidR="00A6333A">
              <w:rPr>
                <w:rFonts w:ascii="ＭＳ ゴシック" w:eastAsia="ＭＳ ゴシック" w:hAnsi="ＭＳ ゴシック"/>
              </w:rPr>
              <w:t>16</w:t>
            </w:r>
            <w:r w:rsidRPr="002263F2">
              <w:rPr>
                <w:rFonts w:ascii="ＭＳ ゴシック" w:eastAsia="ＭＳ ゴシック" w:hAnsi="ＭＳ ゴシック" w:hint="eastAsia"/>
              </w:rPr>
              <w:t>審査会、</w:t>
            </w:r>
            <w:r w:rsidR="00A6333A">
              <w:rPr>
                <w:rFonts w:ascii="ＭＳ ゴシック" w:eastAsia="ＭＳ ゴシック" w:hAnsi="ＭＳ ゴシック"/>
              </w:rPr>
              <w:t>17</w:t>
            </w:r>
            <w:r w:rsidRPr="002263F2">
              <w:rPr>
                <w:rFonts w:ascii="ＭＳ ゴシック" w:eastAsia="ＭＳ ゴシック" w:hAnsi="ＭＳ ゴシック" w:hint="eastAsia"/>
              </w:rPr>
              <w:t>裁決年月日、</w:t>
            </w:r>
            <w:r w:rsidR="00A6333A">
              <w:rPr>
                <w:rFonts w:ascii="ＭＳ ゴシック" w:eastAsia="ＭＳ ゴシック" w:hAnsi="ＭＳ ゴシック"/>
              </w:rPr>
              <w:t>18</w:t>
            </w:r>
            <w:r w:rsidRPr="002263F2">
              <w:rPr>
                <w:rFonts w:ascii="ＭＳ ゴシック" w:eastAsia="ＭＳ ゴシック" w:hAnsi="ＭＳ ゴシック" w:hint="eastAsia"/>
              </w:rPr>
              <w:t>提訴</w:t>
            </w:r>
            <w:r w:rsidR="00326F93">
              <w:rPr>
                <w:rFonts w:ascii="ＭＳ ゴシック" w:eastAsia="ＭＳ ゴシック" w:hAnsi="ＭＳ ゴシック" w:hint="eastAsia"/>
              </w:rPr>
              <w:t>年月日</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7C19FC54" w:rsidR="00301DD6" w:rsidRPr="002263F2" w:rsidRDefault="001B53DF"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rPr>
              <w:t>行政文書</w:t>
            </w:r>
            <w:r w:rsidR="00043B3F">
              <w:rPr>
                <w:rFonts w:ascii="ＭＳ ゴシック" w:eastAsia="ＭＳ ゴシック" w:hAnsi="ＭＳ ゴシック" w:hint="eastAsia"/>
              </w:rPr>
              <w:t>開示請求を行った</w:t>
            </w:r>
            <w:r w:rsidR="002263F2" w:rsidRPr="002263F2">
              <w:rPr>
                <w:rFonts w:ascii="ＭＳ ゴシック" w:eastAsia="ＭＳ ゴシック" w:hAnsi="ＭＳ ゴシック" w:hint="eastAsia"/>
              </w:rPr>
              <w:t>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754626EE" w14:textId="3BE83506" w:rsidR="00301DD6" w:rsidRDefault="001B53DF" w:rsidP="00BD2BDE">
            <w:pPr>
              <w:spacing w:line="280" w:lineRule="exact"/>
              <w:rPr>
                <w:rFonts w:ascii="ＭＳ ゴシック" w:eastAsia="ＭＳ ゴシック" w:hAnsi="ＭＳ ゴシック"/>
              </w:rPr>
            </w:pPr>
            <w:r>
              <w:rPr>
                <w:rFonts w:ascii="ＭＳ ゴシック" w:eastAsia="ＭＳ ゴシック" w:hAnsi="ＭＳ ゴシック" w:hint="eastAsia"/>
              </w:rPr>
              <w:t>行政文書</w:t>
            </w:r>
            <w:r w:rsidR="002263F2" w:rsidRPr="002263F2">
              <w:rPr>
                <w:rFonts w:ascii="ＭＳ ゴシック" w:eastAsia="ＭＳ ゴシック" w:hAnsi="ＭＳ ゴシック" w:hint="eastAsia"/>
              </w:rPr>
              <w:t>開示請求書</w:t>
            </w:r>
            <w:r w:rsidR="003D4C72">
              <w:rPr>
                <w:rFonts w:ascii="ＭＳ ゴシック" w:eastAsia="ＭＳ ゴシック" w:hAnsi="ＭＳ ゴシック" w:hint="eastAsia"/>
              </w:rPr>
              <w:t>の記載内容</w:t>
            </w:r>
            <w:r w:rsidR="00043B3F">
              <w:rPr>
                <w:rFonts w:ascii="ＭＳ ゴシック" w:eastAsia="ＭＳ ゴシック" w:hAnsi="ＭＳ ゴシック" w:hint="eastAsia"/>
              </w:rPr>
              <w:t>から収集する</w:t>
            </w:r>
          </w:p>
          <w:p w14:paraId="21C18431" w14:textId="0CECD8CF" w:rsidR="00D12DF3" w:rsidRPr="002263F2" w:rsidRDefault="00D12DF3" w:rsidP="00BD2BDE">
            <w:pPr>
              <w:spacing w:line="280" w:lineRule="exact"/>
              <w:rPr>
                <w:rFonts w:ascii="ＭＳ ゴシック" w:eastAsia="ＭＳ ゴシック" w:hAnsi="ＭＳ ゴシック"/>
                <w:szCs w:val="21"/>
              </w:rPr>
            </w:pP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7FF29D41" w:rsidR="00301DD6" w:rsidRPr="005C51B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7433491C"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175056">
              <w:rPr>
                <w:rFonts w:ascii="ＭＳ ゴシック" w:eastAsia="ＭＳ ゴシック" w:hAnsi="ＭＳ ゴシック" w:hint="eastAsia"/>
              </w:rPr>
              <w:t>他</w:t>
            </w:r>
            <w:r w:rsidR="00E93D46">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29CD0693"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175056">
              <w:rPr>
                <w:rFonts w:ascii="ＭＳ ゴシック" w:eastAsia="ＭＳ ゴシック" w:hAnsi="ＭＳ ゴシック" w:hint="eastAsia"/>
              </w:rPr>
              <w:t>他</w:t>
            </w:r>
            <w:r w:rsidR="00E93D46">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4F237" w14:textId="77777777" w:rsidR="003B599C" w:rsidRDefault="003B599C" w:rsidP="00170931">
      <w:r>
        <w:separator/>
      </w:r>
    </w:p>
  </w:endnote>
  <w:endnote w:type="continuationSeparator" w:id="0">
    <w:p w14:paraId="59ABD6B9" w14:textId="77777777" w:rsidR="003B599C" w:rsidRDefault="003B599C"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ADC0" w14:textId="77777777" w:rsidR="003B599C" w:rsidRDefault="003B599C" w:rsidP="00170931">
      <w:r>
        <w:separator/>
      </w:r>
    </w:p>
  </w:footnote>
  <w:footnote w:type="continuationSeparator" w:id="0">
    <w:p w14:paraId="5225DDFB" w14:textId="77777777" w:rsidR="003B599C" w:rsidRDefault="003B599C"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43B3F"/>
    <w:rsid w:val="0005343B"/>
    <w:rsid w:val="00070FD5"/>
    <w:rsid w:val="00074DF9"/>
    <w:rsid w:val="000773CF"/>
    <w:rsid w:val="000D7D8C"/>
    <w:rsid w:val="00105422"/>
    <w:rsid w:val="00130E3F"/>
    <w:rsid w:val="00144739"/>
    <w:rsid w:val="00170931"/>
    <w:rsid w:val="00175056"/>
    <w:rsid w:val="00192FA4"/>
    <w:rsid w:val="001A10E2"/>
    <w:rsid w:val="001A3E46"/>
    <w:rsid w:val="001B53DF"/>
    <w:rsid w:val="001D791A"/>
    <w:rsid w:val="001E452B"/>
    <w:rsid w:val="001E6EDF"/>
    <w:rsid w:val="002263F2"/>
    <w:rsid w:val="00233026"/>
    <w:rsid w:val="002509D5"/>
    <w:rsid w:val="0025187E"/>
    <w:rsid w:val="00261AEB"/>
    <w:rsid w:val="002A29D2"/>
    <w:rsid w:val="002B0533"/>
    <w:rsid w:val="002F2D0C"/>
    <w:rsid w:val="00301DD6"/>
    <w:rsid w:val="00326F93"/>
    <w:rsid w:val="003308C3"/>
    <w:rsid w:val="00351898"/>
    <w:rsid w:val="00384CED"/>
    <w:rsid w:val="003A21A9"/>
    <w:rsid w:val="003B599C"/>
    <w:rsid w:val="003D4C72"/>
    <w:rsid w:val="003E63FD"/>
    <w:rsid w:val="00407BC3"/>
    <w:rsid w:val="00422D6E"/>
    <w:rsid w:val="004477EE"/>
    <w:rsid w:val="004A75A9"/>
    <w:rsid w:val="004C0234"/>
    <w:rsid w:val="004C6C08"/>
    <w:rsid w:val="004F07E6"/>
    <w:rsid w:val="0050195A"/>
    <w:rsid w:val="005148B9"/>
    <w:rsid w:val="00526D70"/>
    <w:rsid w:val="00560E94"/>
    <w:rsid w:val="005C51B6"/>
    <w:rsid w:val="005F0E06"/>
    <w:rsid w:val="00662311"/>
    <w:rsid w:val="006A34E9"/>
    <w:rsid w:val="006C30DE"/>
    <w:rsid w:val="006E1043"/>
    <w:rsid w:val="006F76C2"/>
    <w:rsid w:val="00761433"/>
    <w:rsid w:val="007702D3"/>
    <w:rsid w:val="00781EFB"/>
    <w:rsid w:val="007E5705"/>
    <w:rsid w:val="007E600F"/>
    <w:rsid w:val="007F3F61"/>
    <w:rsid w:val="0080415C"/>
    <w:rsid w:val="00817689"/>
    <w:rsid w:val="00847CAD"/>
    <w:rsid w:val="00895218"/>
    <w:rsid w:val="008E213A"/>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6333A"/>
    <w:rsid w:val="00A95DA8"/>
    <w:rsid w:val="00A96919"/>
    <w:rsid w:val="00B33765"/>
    <w:rsid w:val="00B57C12"/>
    <w:rsid w:val="00B85494"/>
    <w:rsid w:val="00BA2033"/>
    <w:rsid w:val="00BA3BB1"/>
    <w:rsid w:val="00BC4080"/>
    <w:rsid w:val="00BE2C45"/>
    <w:rsid w:val="00C25AAC"/>
    <w:rsid w:val="00C25DB8"/>
    <w:rsid w:val="00C3291E"/>
    <w:rsid w:val="00C54705"/>
    <w:rsid w:val="00C60C67"/>
    <w:rsid w:val="00C65AB2"/>
    <w:rsid w:val="00C67A8C"/>
    <w:rsid w:val="00C8275A"/>
    <w:rsid w:val="00CE3783"/>
    <w:rsid w:val="00D0268D"/>
    <w:rsid w:val="00D12DF3"/>
    <w:rsid w:val="00D25086"/>
    <w:rsid w:val="00D43BF9"/>
    <w:rsid w:val="00DB01B1"/>
    <w:rsid w:val="00DC248A"/>
    <w:rsid w:val="00DC4281"/>
    <w:rsid w:val="00DE4F43"/>
    <w:rsid w:val="00E00EB2"/>
    <w:rsid w:val="00E028CF"/>
    <w:rsid w:val="00E042B8"/>
    <w:rsid w:val="00E34531"/>
    <w:rsid w:val="00E42ADD"/>
    <w:rsid w:val="00E4658A"/>
    <w:rsid w:val="00E52F58"/>
    <w:rsid w:val="00E62E61"/>
    <w:rsid w:val="00E92AA5"/>
    <w:rsid w:val="00E93D46"/>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722</Characters>
  <Application>Microsoft Office Word</Application>
  <DocSecurity>0</DocSecurity>
  <Lines>71</Lines>
  <Paragraphs>39</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2023-03-30T00:26:00Z</dcterms:created>
  <dcterms:modified xsi:type="dcterms:W3CDTF">2023-03-30T00:26:00Z</dcterms:modified>
</cp:coreProperties>
</file>